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5B" w:rsidRPr="00D124E5" w:rsidRDefault="00E1735B" w:rsidP="000A4685">
      <w:pPr>
        <w:pBdr>
          <w:bottom w:val="single" w:sz="12" w:space="1" w:color="auto"/>
        </w:pBdr>
        <w:tabs>
          <w:tab w:val="right" w:pos="9637"/>
        </w:tabs>
        <w:spacing w:before="0"/>
        <w:rPr>
          <w:sz w:val="16"/>
          <w:szCs w:val="16"/>
        </w:rPr>
      </w:pPr>
      <w:r w:rsidRPr="00D124E5">
        <w:rPr>
          <w:sz w:val="16"/>
          <w:szCs w:val="16"/>
        </w:rPr>
        <w:t>Datei: A7F:\Texte\Politik\</w:t>
      </w:r>
      <w:r>
        <w:rPr>
          <w:sz w:val="16"/>
          <w:szCs w:val="16"/>
        </w:rPr>
        <w:t>Freihandelsabkommen\</w:t>
      </w:r>
      <w:r w:rsidRPr="00D124E5">
        <w:rPr>
          <w:sz w:val="16"/>
          <w:szCs w:val="16"/>
        </w:rPr>
        <w:t>Freihandelsabkommen_37_politische Führung.doc</w:t>
      </w:r>
      <w:r w:rsidRPr="00D124E5">
        <w:rPr>
          <w:sz w:val="16"/>
          <w:szCs w:val="16"/>
        </w:rPr>
        <w:tab/>
        <w:t>Stand: 15.05.2014</w:t>
      </w:r>
    </w:p>
    <w:p w:rsidR="00E1735B" w:rsidRPr="006559BC" w:rsidRDefault="00E1735B" w:rsidP="0099306C">
      <w:pPr>
        <w:pStyle w:val="Heading1"/>
      </w:pPr>
      <w:r w:rsidRPr="006559BC">
        <w:t>Neue Erkenntnis</w:t>
      </w:r>
      <w:r>
        <w:t>se</w:t>
      </w:r>
      <w:r w:rsidRPr="006559BC">
        <w:t>?</w:t>
      </w:r>
    </w:p>
    <w:p w:rsidR="00E1735B" w:rsidRDefault="00E1735B" w:rsidP="004A01D6">
      <w:pPr>
        <w:tabs>
          <w:tab w:val="right" w:pos="9637"/>
        </w:tabs>
        <w:jc w:val="center"/>
      </w:pPr>
      <w:r>
        <w:t>Von Karin Zimmermann</w:t>
      </w:r>
    </w:p>
    <w:p w:rsidR="00E1735B" w:rsidRPr="006559BC" w:rsidRDefault="00E1735B" w:rsidP="000A4685">
      <w:pPr>
        <w:tabs>
          <w:tab w:val="right" w:pos="9637"/>
        </w:tabs>
        <w:rPr>
          <w:sz w:val="20"/>
          <w:szCs w:val="20"/>
        </w:rPr>
      </w:pPr>
      <w:r w:rsidRPr="006559BC">
        <w:t xml:space="preserve">Als Bundeskanzlerin Merkel am </w:t>
      </w:r>
      <w:bookmarkStart w:id="0" w:name="_GoBack"/>
      <w:r w:rsidRPr="006559BC">
        <w:t xml:space="preserve">01.05.2014 zu ihrem Staatsbesuch in den USA </w:t>
      </w:r>
      <w:r>
        <w:t>landete, stand</w:t>
      </w:r>
      <w:r w:rsidRPr="006559BC">
        <w:t xml:space="preserve"> </w:t>
      </w:r>
      <w:r>
        <w:t xml:space="preserve">- </w:t>
      </w:r>
      <w:r w:rsidRPr="006559BC">
        <w:t xml:space="preserve">neben der Ukraine-Krise </w:t>
      </w:r>
      <w:r>
        <w:t xml:space="preserve">- </w:t>
      </w:r>
      <w:r w:rsidRPr="006559BC">
        <w:t xml:space="preserve">auch das geheim verhandelte Freihandelsabkommen mit den USA auf der Tagesordnung. Sie hat dort - so wird berichtet - </w:t>
      </w:r>
      <w:r>
        <w:t xml:space="preserve">für das </w:t>
      </w:r>
      <w:r w:rsidRPr="006559BC">
        <w:t>geplante transatlantische</w:t>
      </w:r>
      <w:r>
        <w:t xml:space="preserve"> Freihandelsabkommen </w:t>
      </w:r>
      <w:r w:rsidRPr="006559BC">
        <w:t>(TTIP)</w:t>
      </w:r>
      <w:r>
        <w:t xml:space="preserve"> geworben und </w:t>
      </w:r>
      <w:r w:rsidRPr="006559BC">
        <w:t xml:space="preserve">Kritik an </w:t>
      </w:r>
      <w:r>
        <w:t>ihm</w:t>
      </w:r>
      <w:r w:rsidRPr="006559BC">
        <w:t xml:space="preserve"> zurückgewi</w:t>
      </w:r>
      <w:r w:rsidRPr="006559BC">
        <w:t>e</w:t>
      </w:r>
      <w:r>
        <w:t>sen.</w:t>
      </w:r>
    </w:p>
    <w:bookmarkEnd w:id="0"/>
    <w:p w:rsidR="00E1735B" w:rsidRPr="006559BC" w:rsidRDefault="00E1735B" w:rsidP="00261E5D">
      <w:pPr>
        <w:tabs>
          <w:tab w:val="right" w:pos="9637"/>
        </w:tabs>
        <w:ind w:left="851"/>
        <w:rPr>
          <w:b/>
          <w:bCs/>
          <w:sz w:val="20"/>
          <w:szCs w:val="20"/>
        </w:rPr>
      </w:pPr>
      <w:r>
        <w:rPr>
          <w:b/>
          <w:bCs/>
          <w:sz w:val="20"/>
          <w:szCs w:val="20"/>
        </w:rPr>
        <w:t>„</w:t>
      </w:r>
      <w:r w:rsidRPr="006559BC">
        <w:rPr>
          <w:b/>
          <w:bCs/>
          <w:sz w:val="20"/>
          <w:szCs w:val="20"/>
        </w:rPr>
        <w:t>…Es geht hier nicht, wie oft gesagt wird, um die Absenkung von Standards - im Gegenteil</w:t>
      </w:r>
      <w:r>
        <w:rPr>
          <w:b/>
          <w:bCs/>
          <w:sz w:val="20"/>
          <w:szCs w:val="20"/>
        </w:rPr>
        <w:t xml:space="preserve"> -</w:t>
      </w:r>
      <w:r w:rsidRPr="006559BC">
        <w:rPr>
          <w:b/>
          <w:bCs/>
          <w:sz w:val="20"/>
          <w:szCs w:val="20"/>
        </w:rPr>
        <w:t xml:space="preserve"> so Merkel in ihrem am Samstag veröffentlichten wöchentlichen Video-Podcast…</w:t>
      </w:r>
      <w:r>
        <w:rPr>
          <w:b/>
          <w:bCs/>
          <w:sz w:val="20"/>
          <w:szCs w:val="20"/>
        </w:rPr>
        <w:t>“</w:t>
      </w:r>
      <w:r w:rsidRPr="006559BC">
        <w:rPr>
          <w:b/>
          <w:bCs/>
          <w:sz w:val="20"/>
          <w:szCs w:val="20"/>
        </w:rPr>
        <w:t>,</w:t>
      </w:r>
    </w:p>
    <w:p w:rsidR="00E1735B" w:rsidRPr="006559BC" w:rsidRDefault="00E1735B" w:rsidP="000A4685">
      <w:pPr>
        <w:tabs>
          <w:tab w:val="right" w:pos="9637"/>
        </w:tabs>
      </w:pPr>
      <w:r w:rsidRPr="006559BC">
        <w:t>erfährt der staunende Leser.</w:t>
      </w:r>
      <w:r w:rsidRPr="003B5D92">
        <w:rPr>
          <w:rStyle w:val="FootnoteReference"/>
          <w:rFonts w:cs="Arial"/>
          <w:b/>
          <w:bCs/>
        </w:rPr>
        <w:footnoteReference w:id="1"/>
      </w:r>
    </w:p>
    <w:p w:rsidR="00E1735B" w:rsidRDefault="00E1735B" w:rsidP="000A4685">
      <w:pPr>
        <w:tabs>
          <w:tab w:val="right" w:pos="9637"/>
        </w:tabs>
      </w:pPr>
      <w:r w:rsidRPr="006559BC">
        <w:t>Wie ist das möglich? Über welche neuen Erkenntnisquellen mag die Kanzlerin verfügen?</w:t>
      </w:r>
    </w:p>
    <w:p w:rsidR="00E1735B" w:rsidRDefault="00E1735B" w:rsidP="00B97847">
      <w:pPr>
        <w:tabs>
          <w:tab w:val="right" w:pos="9637"/>
        </w:tabs>
      </w:pPr>
      <w:r>
        <w:t>Die Vor- und Nachteile zur Beurteilung des Freihandelsabkommens TTIP waren durch die Verfasserin in einem Diskussionsbeitrag vom 03.04.2014 wie folgt gesehen und unte</w:t>
      </w:r>
      <w:r>
        <w:t>r</w:t>
      </w:r>
      <w:r>
        <w:t xml:space="preserve">sucht worden: </w:t>
      </w:r>
    </w:p>
    <w:p w:rsidR="00E1735B" w:rsidRPr="0068156A" w:rsidRDefault="00E1735B" w:rsidP="00B97847">
      <w:pPr>
        <w:pStyle w:val="ListParagraph"/>
        <w:numPr>
          <w:ilvl w:val="0"/>
          <w:numId w:val="7"/>
        </w:numPr>
        <w:ind w:left="715" w:hanging="431"/>
        <w:contextualSpacing w:val="0"/>
        <w:rPr>
          <w:b/>
          <w:bCs/>
          <w:sz w:val="18"/>
          <w:szCs w:val="18"/>
        </w:rPr>
      </w:pPr>
      <w:r w:rsidRPr="0068156A">
        <w:rPr>
          <w:b/>
          <w:bCs/>
          <w:sz w:val="18"/>
          <w:szCs w:val="18"/>
        </w:rPr>
        <w:t>Psychologische Situation</w:t>
      </w:r>
      <w:r>
        <w:rPr>
          <w:b/>
          <w:bCs/>
          <w:sz w:val="18"/>
          <w:szCs w:val="18"/>
        </w:rPr>
        <w:t>,</w:t>
      </w:r>
    </w:p>
    <w:p w:rsidR="00E1735B" w:rsidRPr="0068156A" w:rsidRDefault="00E1735B" w:rsidP="00DD3E90">
      <w:pPr>
        <w:pStyle w:val="ListParagraph"/>
        <w:numPr>
          <w:ilvl w:val="0"/>
          <w:numId w:val="7"/>
        </w:numPr>
        <w:spacing w:before="0"/>
        <w:ind w:left="715" w:hanging="431"/>
        <w:contextualSpacing w:val="0"/>
        <w:rPr>
          <w:b/>
          <w:bCs/>
          <w:sz w:val="18"/>
          <w:szCs w:val="18"/>
        </w:rPr>
      </w:pPr>
      <w:r w:rsidRPr="0068156A">
        <w:rPr>
          <w:b/>
          <w:bCs/>
          <w:sz w:val="18"/>
          <w:szCs w:val="18"/>
        </w:rPr>
        <w:t>Wegfall von Handelsbeschränkungen und Zöllen</w:t>
      </w:r>
      <w:r>
        <w:rPr>
          <w:b/>
          <w:bCs/>
          <w:sz w:val="18"/>
          <w:szCs w:val="18"/>
        </w:rPr>
        <w:t>,</w:t>
      </w:r>
    </w:p>
    <w:p w:rsidR="00E1735B" w:rsidRPr="0068156A" w:rsidRDefault="00E1735B" w:rsidP="00DD3E90">
      <w:pPr>
        <w:pStyle w:val="ListParagraph"/>
        <w:numPr>
          <w:ilvl w:val="0"/>
          <w:numId w:val="7"/>
        </w:numPr>
        <w:spacing w:before="0"/>
        <w:ind w:left="715" w:hanging="431"/>
        <w:contextualSpacing w:val="0"/>
        <w:rPr>
          <w:b/>
          <w:bCs/>
          <w:sz w:val="18"/>
          <w:szCs w:val="18"/>
        </w:rPr>
      </w:pPr>
      <w:r w:rsidRPr="0068156A">
        <w:rPr>
          <w:b/>
          <w:bCs/>
          <w:sz w:val="18"/>
          <w:szCs w:val="18"/>
        </w:rPr>
        <w:t>Schaffung eines einfachen und verbraucherfreundlichen Kennzeichnungssystems zur Beurteilung von Lebensmitteln</w:t>
      </w:r>
      <w:r>
        <w:rPr>
          <w:b/>
          <w:bCs/>
          <w:sz w:val="18"/>
          <w:szCs w:val="18"/>
        </w:rPr>
        <w:t>,</w:t>
      </w:r>
    </w:p>
    <w:p w:rsidR="00E1735B" w:rsidRPr="0068156A" w:rsidRDefault="00E1735B" w:rsidP="00DD3E90">
      <w:pPr>
        <w:pStyle w:val="ListParagraph"/>
        <w:numPr>
          <w:ilvl w:val="0"/>
          <w:numId w:val="7"/>
        </w:numPr>
        <w:spacing w:before="0"/>
        <w:ind w:left="715" w:hanging="431"/>
        <w:contextualSpacing w:val="0"/>
        <w:rPr>
          <w:b/>
          <w:bCs/>
          <w:sz w:val="18"/>
          <w:szCs w:val="18"/>
        </w:rPr>
      </w:pPr>
      <w:r w:rsidRPr="0068156A">
        <w:rPr>
          <w:b/>
          <w:bCs/>
          <w:sz w:val="18"/>
          <w:szCs w:val="18"/>
        </w:rPr>
        <w:t>Ausweitung des Handelsvolumens</w:t>
      </w:r>
      <w:r>
        <w:rPr>
          <w:b/>
          <w:bCs/>
          <w:sz w:val="18"/>
          <w:szCs w:val="18"/>
        </w:rPr>
        <w:t>,</w:t>
      </w:r>
      <w:r w:rsidRPr="00064968">
        <w:rPr>
          <w:rStyle w:val="FootnoteReference"/>
          <w:rFonts w:cs="Arial"/>
          <w:b/>
          <w:bCs/>
        </w:rPr>
        <w:footnoteReference w:id="2"/>
      </w:r>
    </w:p>
    <w:p w:rsidR="00E1735B" w:rsidRPr="0068156A" w:rsidRDefault="00E1735B" w:rsidP="00DD3E90">
      <w:pPr>
        <w:pStyle w:val="ListParagraph"/>
        <w:numPr>
          <w:ilvl w:val="0"/>
          <w:numId w:val="7"/>
        </w:numPr>
        <w:spacing w:before="0"/>
        <w:ind w:left="715" w:hanging="431"/>
        <w:contextualSpacing w:val="0"/>
        <w:rPr>
          <w:b/>
          <w:bCs/>
          <w:i/>
          <w:iCs/>
          <w:sz w:val="18"/>
          <w:szCs w:val="18"/>
        </w:rPr>
      </w:pPr>
      <w:r w:rsidRPr="0068156A">
        <w:rPr>
          <w:b/>
          <w:bCs/>
          <w:sz w:val="18"/>
          <w:szCs w:val="18"/>
        </w:rPr>
        <w:t>Schaffung neuer Arbeitsplätze</w:t>
      </w:r>
      <w:r>
        <w:rPr>
          <w:b/>
          <w:bCs/>
          <w:i/>
          <w:iCs/>
          <w:sz w:val="18"/>
          <w:szCs w:val="18"/>
        </w:rPr>
        <w:t>,</w:t>
      </w:r>
    </w:p>
    <w:p w:rsidR="00E1735B" w:rsidRPr="0068156A" w:rsidRDefault="00E1735B" w:rsidP="00DD3E90">
      <w:pPr>
        <w:pStyle w:val="ListParagraph"/>
        <w:numPr>
          <w:ilvl w:val="0"/>
          <w:numId w:val="7"/>
        </w:numPr>
        <w:spacing w:before="0"/>
        <w:ind w:left="715" w:hanging="431"/>
        <w:contextualSpacing w:val="0"/>
        <w:rPr>
          <w:b/>
          <w:bCs/>
          <w:sz w:val="18"/>
          <w:szCs w:val="18"/>
        </w:rPr>
      </w:pPr>
      <w:r w:rsidRPr="0068156A">
        <w:rPr>
          <w:b/>
          <w:bCs/>
          <w:sz w:val="18"/>
          <w:szCs w:val="18"/>
        </w:rPr>
        <w:t>Vereinheitlichung technischer Standards und Genehmigungsverfahren und damit verbundene Koste</w:t>
      </w:r>
      <w:r w:rsidRPr="0068156A">
        <w:rPr>
          <w:b/>
          <w:bCs/>
          <w:sz w:val="18"/>
          <w:szCs w:val="18"/>
        </w:rPr>
        <w:t>n</w:t>
      </w:r>
      <w:r>
        <w:rPr>
          <w:b/>
          <w:bCs/>
          <w:sz w:val="18"/>
          <w:szCs w:val="18"/>
        </w:rPr>
        <w:t>ersparnis,</w:t>
      </w:r>
    </w:p>
    <w:p w:rsidR="00E1735B" w:rsidRPr="0068156A" w:rsidRDefault="00E1735B" w:rsidP="00DD3E90">
      <w:pPr>
        <w:pStyle w:val="ListParagraph"/>
        <w:numPr>
          <w:ilvl w:val="0"/>
          <w:numId w:val="7"/>
        </w:numPr>
        <w:spacing w:before="0"/>
        <w:ind w:left="715" w:hanging="431"/>
        <w:contextualSpacing w:val="0"/>
        <w:rPr>
          <w:b/>
          <w:bCs/>
          <w:sz w:val="18"/>
          <w:szCs w:val="18"/>
        </w:rPr>
      </w:pPr>
      <w:r w:rsidRPr="0068156A">
        <w:rPr>
          <w:b/>
          <w:bCs/>
          <w:sz w:val="18"/>
          <w:szCs w:val="18"/>
        </w:rPr>
        <w:t>Herstellung einer den regionalen Bedingungen entsprechenden Infrastruktur</w:t>
      </w:r>
      <w:r>
        <w:rPr>
          <w:b/>
          <w:bCs/>
          <w:sz w:val="18"/>
          <w:szCs w:val="18"/>
        </w:rPr>
        <w:t>,</w:t>
      </w:r>
    </w:p>
    <w:p w:rsidR="00E1735B" w:rsidRPr="0068156A" w:rsidRDefault="00E1735B" w:rsidP="00DD3E90">
      <w:pPr>
        <w:pStyle w:val="ListParagraph"/>
        <w:numPr>
          <w:ilvl w:val="0"/>
          <w:numId w:val="7"/>
        </w:numPr>
        <w:spacing w:before="0"/>
        <w:ind w:left="715" w:hanging="431"/>
        <w:contextualSpacing w:val="0"/>
        <w:rPr>
          <w:b/>
          <w:bCs/>
          <w:sz w:val="18"/>
          <w:szCs w:val="18"/>
        </w:rPr>
      </w:pPr>
      <w:r w:rsidRPr="0068156A">
        <w:rPr>
          <w:b/>
          <w:bCs/>
          <w:sz w:val="18"/>
          <w:szCs w:val="18"/>
        </w:rPr>
        <w:t>Nichtöffentlich tagende und nicht an Gesetze gebundene Schiedsgerichte</w:t>
      </w:r>
      <w:r>
        <w:rPr>
          <w:b/>
          <w:bCs/>
          <w:sz w:val="18"/>
          <w:szCs w:val="18"/>
        </w:rPr>
        <w:t>,</w:t>
      </w:r>
    </w:p>
    <w:p w:rsidR="00E1735B" w:rsidRPr="0068156A" w:rsidRDefault="00E1735B" w:rsidP="00DD3E90">
      <w:pPr>
        <w:pStyle w:val="ListParagraph"/>
        <w:numPr>
          <w:ilvl w:val="0"/>
          <w:numId w:val="7"/>
        </w:numPr>
        <w:spacing w:before="0"/>
        <w:ind w:left="715" w:hanging="431"/>
        <w:contextualSpacing w:val="0"/>
        <w:rPr>
          <w:b/>
          <w:bCs/>
          <w:i/>
          <w:iCs/>
          <w:sz w:val="18"/>
          <w:szCs w:val="18"/>
        </w:rPr>
      </w:pPr>
      <w:r w:rsidRPr="0068156A">
        <w:rPr>
          <w:b/>
          <w:bCs/>
          <w:sz w:val="18"/>
          <w:szCs w:val="18"/>
        </w:rPr>
        <w:t xml:space="preserve">Verschwinden europäischer </w:t>
      </w:r>
      <w:r>
        <w:rPr>
          <w:b/>
          <w:bCs/>
          <w:sz w:val="18"/>
          <w:szCs w:val="18"/>
        </w:rPr>
        <w:t>„</w:t>
      </w:r>
      <w:r w:rsidRPr="0068156A">
        <w:rPr>
          <w:b/>
          <w:bCs/>
          <w:sz w:val="18"/>
          <w:szCs w:val="18"/>
        </w:rPr>
        <w:t>Kleinbauernbetriebe</w:t>
      </w:r>
      <w:r>
        <w:rPr>
          <w:b/>
          <w:bCs/>
          <w:sz w:val="18"/>
          <w:szCs w:val="18"/>
        </w:rPr>
        <w:t>“</w:t>
      </w:r>
      <w:r w:rsidRPr="0068156A">
        <w:rPr>
          <w:b/>
          <w:bCs/>
          <w:sz w:val="18"/>
          <w:szCs w:val="18"/>
        </w:rPr>
        <w:t xml:space="preserve"> zugunsten von (zumeist) US-Landwirtschafts-Großbetrieben</w:t>
      </w:r>
      <w:r>
        <w:rPr>
          <w:b/>
          <w:bCs/>
          <w:i/>
          <w:iCs/>
          <w:sz w:val="18"/>
          <w:szCs w:val="18"/>
        </w:rPr>
        <w:t>,</w:t>
      </w:r>
    </w:p>
    <w:p w:rsidR="00E1735B" w:rsidRPr="0068156A" w:rsidRDefault="00E1735B" w:rsidP="00DD3E90">
      <w:pPr>
        <w:pStyle w:val="ListParagraph"/>
        <w:numPr>
          <w:ilvl w:val="0"/>
          <w:numId w:val="7"/>
        </w:numPr>
        <w:spacing w:before="0"/>
        <w:ind w:left="715" w:hanging="431"/>
        <w:contextualSpacing w:val="0"/>
        <w:rPr>
          <w:b/>
          <w:bCs/>
          <w:sz w:val="18"/>
          <w:szCs w:val="18"/>
        </w:rPr>
      </w:pPr>
      <w:r w:rsidRPr="0068156A">
        <w:rPr>
          <w:b/>
          <w:bCs/>
          <w:sz w:val="18"/>
          <w:szCs w:val="18"/>
        </w:rPr>
        <w:t>Sicherung althergebrachter kultureller Werte</w:t>
      </w:r>
      <w:r>
        <w:rPr>
          <w:b/>
          <w:bCs/>
          <w:sz w:val="18"/>
          <w:szCs w:val="18"/>
        </w:rPr>
        <w:t>,</w:t>
      </w:r>
    </w:p>
    <w:p w:rsidR="00E1735B" w:rsidRPr="0068156A" w:rsidRDefault="00E1735B" w:rsidP="00DD3E90">
      <w:pPr>
        <w:pStyle w:val="ListParagraph"/>
        <w:numPr>
          <w:ilvl w:val="0"/>
          <w:numId w:val="7"/>
        </w:numPr>
        <w:spacing w:before="0"/>
        <w:ind w:left="715" w:hanging="431"/>
        <w:contextualSpacing w:val="0"/>
        <w:rPr>
          <w:b/>
          <w:bCs/>
          <w:sz w:val="18"/>
          <w:szCs w:val="18"/>
        </w:rPr>
      </w:pPr>
      <w:r w:rsidRPr="0068156A">
        <w:rPr>
          <w:b/>
          <w:bCs/>
          <w:sz w:val="18"/>
          <w:szCs w:val="18"/>
        </w:rPr>
        <w:t>Unumkehrbare Festlegungen für alle Zeiten</w:t>
      </w:r>
      <w:r>
        <w:rPr>
          <w:b/>
          <w:bCs/>
          <w:sz w:val="18"/>
          <w:szCs w:val="18"/>
        </w:rPr>
        <w:t xml:space="preserve"> und</w:t>
      </w:r>
    </w:p>
    <w:p w:rsidR="00E1735B" w:rsidRPr="0068156A" w:rsidRDefault="00E1735B" w:rsidP="00DD3E90">
      <w:pPr>
        <w:pStyle w:val="ListParagraph"/>
        <w:numPr>
          <w:ilvl w:val="0"/>
          <w:numId w:val="7"/>
        </w:numPr>
        <w:spacing w:before="0"/>
        <w:ind w:left="715" w:hanging="431"/>
        <w:contextualSpacing w:val="0"/>
        <w:rPr>
          <w:b/>
          <w:bCs/>
          <w:sz w:val="18"/>
          <w:szCs w:val="18"/>
        </w:rPr>
      </w:pPr>
      <w:r w:rsidRPr="0068156A">
        <w:rPr>
          <w:b/>
          <w:bCs/>
          <w:sz w:val="18"/>
          <w:szCs w:val="18"/>
        </w:rPr>
        <w:t>Fazit</w:t>
      </w:r>
    </w:p>
    <w:p w:rsidR="00E1735B" w:rsidRDefault="00E1735B" w:rsidP="000A4685">
      <w:pPr>
        <w:tabs>
          <w:tab w:val="right" w:pos="9637"/>
        </w:tabs>
      </w:pPr>
      <w:r>
        <w:t>Als Fazit ergab sich damals:</w:t>
      </w:r>
    </w:p>
    <w:p w:rsidR="00E1735B" w:rsidRDefault="00E1735B" w:rsidP="000A4685">
      <w:pPr>
        <w:tabs>
          <w:tab w:val="right" w:pos="9637"/>
        </w:tabs>
      </w:pPr>
      <w:r>
        <w:t>Das Freihandelsabkommen bedeutet eine</w:t>
      </w:r>
    </w:p>
    <w:p w:rsidR="00E1735B" w:rsidRPr="00400EFE" w:rsidRDefault="00E1735B" w:rsidP="0068156A">
      <w:pPr>
        <w:pStyle w:val="ListParagraph"/>
        <w:numPr>
          <w:ilvl w:val="0"/>
          <w:numId w:val="9"/>
        </w:numPr>
        <w:ind w:left="714" w:hanging="357"/>
        <w:contextualSpacing w:val="0"/>
        <w:rPr>
          <w:b/>
          <w:bCs/>
          <w:i/>
          <w:iCs/>
        </w:rPr>
      </w:pPr>
      <w:r w:rsidRPr="00400EFE">
        <w:rPr>
          <w:b/>
          <w:bCs/>
        </w:rPr>
        <w:t>auf Dauer angelegte Knebelung der europäischen Staaten,</w:t>
      </w:r>
    </w:p>
    <w:p w:rsidR="00E1735B" w:rsidRPr="00400EFE" w:rsidRDefault="00E1735B" w:rsidP="0068156A">
      <w:pPr>
        <w:pStyle w:val="ListParagraph"/>
        <w:numPr>
          <w:ilvl w:val="0"/>
          <w:numId w:val="9"/>
        </w:numPr>
        <w:ind w:left="714" w:hanging="357"/>
        <w:contextualSpacing w:val="0"/>
        <w:rPr>
          <w:b/>
          <w:bCs/>
          <w:i/>
          <w:iCs/>
        </w:rPr>
      </w:pPr>
      <w:r w:rsidRPr="00400EFE">
        <w:rPr>
          <w:b/>
          <w:bCs/>
        </w:rPr>
        <w:t>nachhaltige Aufgabe demokratischer Prinzipien,</w:t>
      </w:r>
    </w:p>
    <w:p w:rsidR="00E1735B" w:rsidRPr="00400EFE" w:rsidRDefault="00E1735B" w:rsidP="0068156A">
      <w:pPr>
        <w:pStyle w:val="ListParagraph"/>
        <w:numPr>
          <w:ilvl w:val="0"/>
          <w:numId w:val="9"/>
        </w:numPr>
        <w:ind w:left="714" w:hanging="357"/>
        <w:contextualSpacing w:val="0"/>
        <w:rPr>
          <w:b/>
          <w:bCs/>
        </w:rPr>
      </w:pPr>
      <w:r w:rsidRPr="00400EFE">
        <w:rPr>
          <w:b/>
          <w:bCs/>
        </w:rPr>
        <w:t xml:space="preserve">Entmachtung der einzelnen Politiker und der Parlamente - auch der Europas und </w:t>
      </w:r>
    </w:p>
    <w:p w:rsidR="00E1735B" w:rsidRPr="00400EFE" w:rsidRDefault="00E1735B" w:rsidP="0068156A">
      <w:pPr>
        <w:pStyle w:val="ListParagraph"/>
        <w:numPr>
          <w:ilvl w:val="0"/>
          <w:numId w:val="9"/>
        </w:numPr>
        <w:ind w:left="714" w:hanging="357"/>
        <w:contextualSpacing w:val="0"/>
        <w:rPr>
          <w:b/>
          <w:bCs/>
          <w:i/>
          <w:iCs/>
        </w:rPr>
      </w:pPr>
      <w:r w:rsidRPr="00400EFE">
        <w:rPr>
          <w:b/>
          <w:bCs/>
        </w:rPr>
        <w:t>eine Möglichkeit einer Gewinnmaximierung der - zumeist amerikanischen - Großkonzerne.</w:t>
      </w:r>
    </w:p>
    <w:p w:rsidR="00E1735B" w:rsidRDefault="00E1735B" w:rsidP="000A4685">
      <w:pPr>
        <w:tabs>
          <w:tab w:val="right" w:pos="9637"/>
        </w:tabs>
      </w:pPr>
      <w:r>
        <w:t>Welcher, mit Vernunft begabte, Politiker sollte bei einer solchen Sachlage einem Freiha</w:t>
      </w:r>
      <w:r>
        <w:t>n</w:t>
      </w:r>
      <w:r>
        <w:t>delsabkommen zustimmen können?</w:t>
      </w:r>
    </w:p>
    <w:p w:rsidR="00E1735B" w:rsidRDefault="00E1735B" w:rsidP="000A4685">
      <w:pPr>
        <w:tabs>
          <w:tab w:val="right" w:pos="9637"/>
        </w:tabs>
      </w:pPr>
      <w:r>
        <w:t>Welche Veränderung Fakten mag nun - sechs Wochen später - zu einer diametralen Beu</w:t>
      </w:r>
      <w:r>
        <w:t>r</w:t>
      </w:r>
      <w:r>
        <w:t>teilung durch unsere Bundeskanzlerin geführt haben?</w:t>
      </w:r>
    </w:p>
    <w:p w:rsidR="00E1735B" w:rsidRDefault="00E1735B" w:rsidP="00652265">
      <w:pPr>
        <w:pStyle w:val="ListParagraph"/>
        <w:numPr>
          <w:ilvl w:val="0"/>
          <w:numId w:val="10"/>
        </w:numPr>
        <w:tabs>
          <w:tab w:val="right" w:pos="9637"/>
        </w:tabs>
        <w:contextualSpacing w:val="0"/>
      </w:pPr>
      <w:r w:rsidRPr="00065019">
        <w:t>D</w:t>
      </w:r>
      <w:r>
        <w:t>D</w:t>
      </w:r>
      <w:r w:rsidRPr="00065019">
        <w:t xml:space="preserve">ie bisherige und weiterhin beabsichtigte Abhörpraxis </w:t>
      </w:r>
      <w:r>
        <w:t xml:space="preserve">der US-NSA </w:t>
      </w:r>
      <w:r w:rsidRPr="00065019">
        <w:t>kann es nicht sein, denn daran hat sich nichts geändert (Ein No-Spy-Abkommen wird es nicht g</w:t>
      </w:r>
      <w:r w:rsidRPr="00065019">
        <w:t>e</w:t>
      </w:r>
      <w:r w:rsidRPr="00065019">
        <w:t>ben)</w:t>
      </w:r>
      <w:r w:rsidRPr="00065019">
        <w:rPr>
          <w:rStyle w:val="FootnoteReference"/>
          <w:rFonts w:cs="Arial"/>
          <w:b/>
          <w:bCs/>
          <w:sz w:val="20"/>
          <w:szCs w:val="20"/>
        </w:rPr>
        <w:t xml:space="preserve"> </w:t>
      </w:r>
      <w:r w:rsidRPr="0068156A">
        <w:rPr>
          <w:rStyle w:val="FootnoteReference"/>
          <w:rFonts w:cs="Arial"/>
          <w:b/>
          <w:bCs/>
        </w:rPr>
        <w:footnoteReference w:id="3"/>
      </w:r>
      <w:r w:rsidRPr="00065019">
        <w:t xml:space="preserve"> Parteiübergreifend herrscht Einigkeit: Die maßlose Spionagewut der US-Behörde NSA kann nicht hingenommen werden.</w:t>
      </w:r>
      <w:r w:rsidRPr="00400EFE">
        <w:rPr>
          <w:rStyle w:val="FootnoteReference"/>
          <w:rFonts w:cs="Arial"/>
          <w:b/>
          <w:bCs/>
        </w:rPr>
        <w:footnoteReference w:id="4"/>
      </w:r>
      <w:r>
        <w:t xml:space="preserve"> </w:t>
      </w:r>
      <w:r w:rsidRPr="00064968">
        <w:t>Von einer wie auch immer gesta</w:t>
      </w:r>
      <w:r w:rsidRPr="00064968">
        <w:t>l</w:t>
      </w:r>
      <w:r w:rsidRPr="00064968">
        <w:t>teten Verbesserung des Vertrauensverhältnisses zu den USA ist daher weiterhin nichts festzustellen.</w:t>
      </w:r>
    </w:p>
    <w:p w:rsidR="00E1735B" w:rsidRDefault="00E1735B" w:rsidP="00652265">
      <w:pPr>
        <w:pStyle w:val="ListParagraph"/>
        <w:numPr>
          <w:ilvl w:val="0"/>
          <w:numId w:val="10"/>
        </w:numPr>
        <w:tabs>
          <w:tab w:val="right" w:pos="9637"/>
        </w:tabs>
        <w:ind w:left="709"/>
        <w:contextualSpacing w:val="0"/>
      </w:pPr>
      <w:r w:rsidRPr="00BB3BD1">
        <w:t>B</w:t>
      </w:r>
      <w:r>
        <w:t>B</w:t>
      </w:r>
      <w:r w:rsidRPr="00BB3BD1">
        <w:t>undeswirtschaftsminister Gabriel (SPD) fordert mehr Offenheit bei den Verhan</w:t>
      </w:r>
      <w:r w:rsidRPr="00BB3BD1">
        <w:t>d</w:t>
      </w:r>
      <w:r w:rsidRPr="00BB3BD1">
        <w:t xml:space="preserve">lungen über ein Freihandelsabkommen zwischen der EU und den USA. </w:t>
      </w:r>
      <w:r>
        <w:t>„</w:t>
      </w:r>
      <w:r w:rsidRPr="00BB3BD1">
        <w:t>Was wir jetzt machen müssen, ist für Transparenz zu sorgen, damit die Menschen wissen, worüber verhandelt wird</w:t>
      </w:r>
      <w:r>
        <w:t>“</w:t>
      </w:r>
      <w:r w:rsidRPr="00BB3BD1">
        <w:t xml:space="preserve">, so Gabriel im ZDF. Weiterhin plädierte </w:t>
      </w:r>
      <w:r>
        <w:t xml:space="preserve">er </w:t>
      </w:r>
      <w:r w:rsidRPr="00BB3BD1">
        <w:t>für eine sachl</w:t>
      </w:r>
      <w:r w:rsidRPr="00BB3BD1">
        <w:t>i</w:t>
      </w:r>
      <w:r w:rsidRPr="00BB3BD1">
        <w:t xml:space="preserve">che Diskussion und eine </w:t>
      </w:r>
      <w:r>
        <w:t>„</w:t>
      </w:r>
      <w:r w:rsidRPr="00BB3BD1">
        <w:t>Entmystifizierung</w:t>
      </w:r>
      <w:r>
        <w:t>“</w:t>
      </w:r>
      <w:r w:rsidRPr="00BB3BD1">
        <w:t xml:space="preserve"> des Vorhabens</w:t>
      </w:r>
      <w:r>
        <w:t xml:space="preserve"> und dafür, dass man die Chancen des Abkommens gegen die Risiken</w:t>
      </w:r>
      <w:r w:rsidRPr="00BB3BD1">
        <w:t xml:space="preserve"> </w:t>
      </w:r>
      <w:r>
        <w:t>besser abwägt.“</w:t>
      </w:r>
      <w:r w:rsidRPr="00C91435">
        <w:rPr>
          <w:rStyle w:val="FootnoteReference"/>
          <w:rFonts w:cs="Arial"/>
          <w:b/>
          <w:bCs/>
        </w:rPr>
        <w:footnoteReference w:id="5"/>
      </w:r>
      <w:r>
        <w:t>,</w:t>
      </w:r>
      <w:r w:rsidRPr="00C91435">
        <w:rPr>
          <w:rStyle w:val="FootnoteReference"/>
          <w:rFonts w:cs="Arial"/>
          <w:b/>
          <w:bCs/>
        </w:rPr>
        <w:footnoteReference w:id="6"/>
      </w:r>
      <w:r w:rsidRPr="00BB3BD1">
        <w:t>.</w:t>
      </w:r>
      <w:r>
        <w:t xml:space="preserve"> Allerdings, so wird andererseits berichtet, fehle ihm die Fantasie</w:t>
      </w:r>
      <w:r w:rsidRPr="00D507AF">
        <w:t xml:space="preserve">, </w:t>
      </w:r>
      <w:r w:rsidRPr="00923F34">
        <w:t>sich ein Investitionsschutza</w:t>
      </w:r>
      <w:r w:rsidRPr="00923F34">
        <w:t>b</w:t>
      </w:r>
      <w:r w:rsidRPr="00923F34">
        <w:t xml:space="preserve">kommen vorzustellen, das </w:t>
      </w:r>
      <w:r>
        <w:t xml:space="preserve">die </w:t>
      </w:r>
      <w:r w:rsidRPr="00923F34">
        <w:t>europäische</w:t>
      </w:r>
      <w:r>
        <w:t>n</w:t>
      </w:r>
      <w:r w:rsidRPr="00923F34">
        <w:t xml:space="preserve"> Staaten nicht zu sehr einschränkt.</w:t>
      </w:r>
      <w:r>
        <w:rPr>
          <w:rStyle w:val="FootnoteReference"/>
          <w:rFonts w:cs="Arial"/>
        </w:rPr>
        <w:footnoteReference w:id="7"/>
      </w:r>
      <w:r>
        <w:br/>
      </w:r>
      <w:r>
        <w:br/>
        <w:t>Seine bisherige Regierungsarbeit scheint aber auch bei ihm zu so etwas wie einer Realitätsverweigerung geführt zu haben, wenn er beklagt, dass sich die Leute g</w:t>
      </w:r>
      <w:r>
        <w:t>e</w:t>
      </w:r>
      <w:r>
        <w:t>gen etwas einsetzen, was es noch gar nicht gibt. Wann - so müsste er sich fragen lassen - sollen denn die Leute ihre Auffassung äußern? Wenn alles unterschrieben und „in trockenen Tüchern“ ist?</w:t>
      </w:r>
    </w:p>
    <w:p w:rsidR="00E1735B" w:rsidRPr="00BB3BD1" w:rsidRDefault="00E1735B" w:rsidP="00652265">
      <w:pPr>
        <w:pStyle w:val="ListParagraph"/>
        <w:numPr>
          <w:ilvl w:val="0"/>
          <w:numId w:val="10"/>
        </w:numPr>
        <w:tabs>
          <w:tab w:val="right" w:pos="9637"/>
        </w:tabs>
        <w:ind w:left="709"/>
        <w:contextualSpacing w:val="0"/>
      </w:pPr>
      <w:r>
        <w:t>EEine Grundauffassung ihres Wirtschaftsministers scheint sich auch die Kanzlerin zu Eigen gemacht zu haben, wenn sie ein hohes Maß an Transparenz fordert. Zudem tritt sie für eine breite Beteiligung der Öffentlichkeit an den Verhandlungen ein. Das Abkommen werde nicht zu einem Abbau der Regeln zum Schutz der Verbraucher, Arbeitnehmer und Umwelt führen, versicherte die Kanzlerin.</w:t>
      </w:r>
      <w:r w:rsidRPr="00C91435">
        <w:rPr>
          <w:rStyle w:val="FootnoteReference"/>
          <w:rFonts w:cs="Arial"/>
          <w:b/>
          <w:bCs/>
        </w:rPr>
        <w:footnoteReference w:id="8"/>
      </w:r>
      <w:r>
        <w:t xml:space="preserve"> Ziel sei es nicht, den Interessen der Wirtschaft Vorrang einzuräumen.</w:t>
      </w:r>
    </w:p>
    <w:p w:rsidR="00E1735B" w:rsidRDefault="00E1735B" w:rsidP="002B7C77">
      <w:pPr>
        <w:tabs>
          <w:tab w:val="right" w:pos="9637"/>
        </w:tabs>
      </w:pPr>
      <w:r>
        <w:t>Da die Faktenlage im Wesentlichen gleich geblieben ist, müssen die Forderungen nach größerer Beteiligung der Öffentlichkeit an den Verhandlungen als Wunschvorstellungen angesehen werden. Sie bleiben so lange ein</w:t>
      </w:r>
      <w:r w:rsidRPr="002B7C77">
        <w:t xml:space="preserve"> </w:t>
      </w:r>
      <w:r>
        <w:t>„</w:t>
      </w:r>
      <w:r w:rsidRPr="002B7C77">
        <w:t>Wortgeschwusel</w:t>
      </w:r>
      <w:r>
        <w:t xml:space="preserve">“, wie </w:t>
      </w:r>
      <w:r w:rsidRPr="002B7C77">
        <w:t xml:space="preserve">eine Erhöhung der Transparenz </w:t>
      </w:r>
      <w:r>
        <w:t xml:space="preserve">der Verhandlungen für die Öffentlichkeit, </w:t>
      </w:r>
      <w:r w:rsidRPr="002B7C77">
        <w:t xml:space="preserve">z.B. durch eine Beteiligung der Presse nicht erkennbar ist. </w:t>
      </w:r>
    </w:p>
    <w:p w:rsidR="00E1735B" w:rsidRDefault="00E1735B" w:rsidP="00B912B6">
      <w:pPr>
        <w:tabs>
          <w:tab w:val="right" w:pos="9637"/>
        </w:tabs>
      </w:pPr>
      <w:r w:rsidRPr="002B7C77">
        <w:t xml:space="preserve">Warum, so </w:t>
      </w:r>
      <w:r>
        <w:t>ist zu fragen</w:t>
      </w:r>
      <w:r w:rsidRPr="002B7C77">
        <w:t xml:space="preserve">, müssen die Verhandlungen </w:t>
      </w:r>
      <w:r>
        <w:t xml:space="preserve">auch weiterhin </w:t>
      </w:r>
      <w:r w:rsidRPr="002B7C77">
        <w:t>hinter streng ve</w:t>
      </w:r>
      <w:r w:rsidRPr="002B7C77">
        <w:t>r</w:t>
      </w:r>
      <w:r w:rsidRPr="002B7C77">
        <w:t>schlossenen Türen stattfinden, wenn die Inhalte so positiv sind, wie sie dargestellt we</w:t>
      </w:r>
      <w:r w:rsidRPr="002B7C77">
        <w:t>r</w:t>
      </w:r>
      <w:r w:rsidRPr="002B7C77">
        <w:t>den?</w:t>
      </w:r>
      <w:r>
        <w:t xml:space="preserve"> Der Verdacht kommt auf, dass </w:t>
      </w:r>
      <w:r w:rsidRPr="000A72FF">
        <w:t xml:space="preserve">der Druck, ein Freihandelsabkommen abschließen zu müssen, </w:t>
      </w:r>
      <w:r>
        <w:t xml:space="preserve">hauptsächlich </w:t>
      </w:r>
      <w:r w:rsidRPr="000A72FF">
        <w:t>aus der Tatsache</w:t>
      </w:r>
      <w:r>
        <w:t xml:space="preserve"> herrührt</w:t>
      </w:r>
      <w:r w:rsidRPr="000A72FF">
        <w:t xml:space="preserve">, dass es </w:t>
      </w:r>
      <w:r>
        <w:t>bereits ein dichtes Netz von Freihandelsvereinbarungen mit Drittstaaten gibt und die Gefahr gesehen wird, Deutsc</w:t>
      </w:r>
      <w:r>
        <w:t>h</w:t>
      </w:r>
      <w:r>
        <w:t>land könnte aus dieser Entwicklung „abgekoppelt“ werden?</w:t>
      </w:r>
      <w:r>
        <w:rPr>
          <w:rStyle w:val="FootnoteReference"/>
          <w:rFonts w:cs="Arial"/>
        </w:rPr>
        <w:footnoteReference w:id="9"/>
      </w:r>
      <w:r w:rsidRPr="000A72FF">
        <w:t xml:space="preserve"> </w:t>
      </w:r>
    </w:p>
    <w:p w:rsidR="00E1735B" w:rsidRDefault="00E1735B" w:rsidP="004C4C2C">
      <w:pPr>
        <w:pStyle w:val="ListParagraph"/>
        <w:tabs>
          <w:tab w:val="right" w:pos="9637"/>
        </w:tabs>
        <w:ind w:left="0"/>
      </w:pPr>
      <w:r>
        <w:t xml:space="preserve">Ersetzt die Kanzlerin nun die </w:t>
      </w:r>
      <w:r w:rsidRPr="000A7295">
        <w:rPr>
          <w:b/>
          <w:bCs/>
        </w:rPr>
        <w:t>Realität</w:t>
      </w:r>
      <w:r>
        <w:t xml:space="preserve">, die sich aus den bisher bekannten Fakten ergibt, durch die </w:t>
      </w:r>
      <w:r w:rsidRPr="000A7295">
        <w:rPr>
          <w:b/>
          <w:bCs/>
        </w:rPr>
        <w:t>Wunschvorstellung</w:t>
      </w:r>
      <w:r>
        <w:t>, dass gelingen müsse, bis Ende 2015 ein „ehrgeiziges und umfassendes“ Abkommen abzuschließen? Baut sie ihre Befürwortung des Abkommens auf einem „Luftschloss“ auf, das es in der Realität nicht geben wird? Will sie - gewisse</w:t>
      </w:r>
      <w:r>
        <w:t>r</w:t>
      </w:r>
      <w:r>
        <w:t>maßen „auf Biegen und Brechen“ - ein solches Abkommen auch dann abschließen, wenn die Faktenlage klar dagegen spricht?</w:t>
      </w:r>
    </w:p>
    <w:p w:rsidR="00E1735B" w:rsidRDefault="00E1735B" w:rsidP="00505412">
      <w:pPr>
        <w:tabs>
          <w:tab w:val="right" w:pos="9637"/>
        </w:tabs>
      </w:pPr>
      <w:r>
        <w:t>Wäre es nicht die Aufgabe deutscher Politik, die Voraussetzungen für ein Abkommen zw</w:t>
      </w:r>
      <w:r>
        <w:t>i</w:t>
      </w:r>
      <w:r>
        <w:t>schen den Partnern so zu beeinflussen, dass sie sich „auf Augenhöhe“ begegnen können?</w:t>
      </w:r>
    </w:p>
    <w:p w:rsidR="00E1735B" w:rsidRDefault="00E1735B" w:rsidP="00064968">
      <w:pPr>
        <w:tabs>
          <w:tab w:val="right" w:pos="9637"/>
        </w:tabs>
      </w:pPr>
      <w:r>
        <w:t xml:space="preserve">Ein </w:t>
      </w:r>
      <w:r w:rsidRPr="0080371B">
        <w:t>anbiedernde</w:t>
      </w:r>
      <w:r>
        <w:t>s</w:t>
      </w:r>
      <w:r w:rsidRPr="0080371B">
        <w:t>, kriecherische</w:t>
      </w:r>
      <w:r>
        <w:t>s</w:t>
      </w:r>
      <w:r w:rsidRPr="0080371B">
        <w:t xml:space="preserve"> </w:t>
      </w:r>
      <w:r>
        <w:t>Verhalten gegenüber einem dominierenden Vertrag</w:t>
      </w:r>
      <w:r>
        <w:t>s</w:t>
      </w:r>
      <w:r>
        <w:t>partner? Das wäre das Schlechteste, was uns passieren könnte!</w:t>
      </w:r>
    </w:p>
    <w:sectPr w:rsidR="00E1735B" w:rsidSect="00D507AF">
      <w:headerReference w:type="default" r:id="rId7"/>
      <w:pgSz w:w="11906" w:h="16838" w:code="9"/>
      <w:pgMar w:top="1021" w:right="851" w:bottom="1021" w:left="1418"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35B" w:rsidRDefault="00E1735B" w:rsidP="00261E5D">
      <w:pPr>
        <w:spacing w:before="0"/>
      </w:pPr>
      <w:r>
        <w:separator/>
      </w:r>
    </w:p>
  </w:endnote>
  <w:endnote w:type="continuationSeparator" w:id="0">
    <w:p w:rsidR="00E1735B" w:rsidRDefault="00E1735B" w:rsidP="00261E5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35B" w:rsidRDefault="00E1735B" w:rsidP="00261E5D">
      <w:pPr>
        <w:spacing w:before="0"/>
      </w:pPr>
      <w:r>
        <w:separator/>
      </w:r>
    </w:p>
  </w:footnote>
  <w:footnote w:type="continuationSeparator" w:id="0">
    <w:p w:rsidR="00E1735B" w:rsidRDefault="00E1735B" w:rsidP="00261E5D">
      <w:pPr>
        <w:spacing w:before="0"/>
      </w:pPr>
      <w:r>
        <w:continuationSeparator/>
      </w:r>
    </w:p>
  </w:footnote>
  <w:footnote w:id="1">
    <w:p w:rsidR="00E1735B" w:rsidRDefault="00E1735B" w:rsidP="00FB7CB3">
      <w:pPr>
        <w:pStyle w:val="FootnoteText"/>
        <w:ind w:left="170" w:hanging="170"/>
      </w:pPr>
      <w:r w:rsidRPr="00FB7CB3">
        <w:rPr>
          <w:rStyle w:val="FootnoteReference"/>
          <w:rFonts w:cs="Arial"/>
          <w:sz w:val="24"/>
          <w:szCs w:val="24"/>
        </w:rPr>
        <w:footnoteRef/>
      </w:r>
      <w:r w:rsidRPr="00FB7CB3">
        <w:rPr>
          <w:sz w:val="18"/>
          <w:szCs w:val="18"/>
        </w:rPr>
        <w:t xml:space="preserve"> http://www.kleinezeitung.at/nachrichten/politik/eu/3626855/merkel-wirbt-fuer-freihandelsabkommen.story.</w:t>
      </w:r>
    </w:p>
  </w:footnote>
  <w:footnote w:id="2">
    <w:p w:rsidR="00E1735B" w:rsidRDefault="00E1735B" w:rsidP="00061805">
      <w:pPr>
        <w:pStyle w:val="FootnoteText"/>
      </w:pPr>
      <w:r w:rsidRPr="00B95532">
        <w:rPr>
          <w:rStyle w:val="FootnoteReference"/>
          <w:rFonts w:cs="Arial"/>
          <w:sz w:val="24"/>
          <w:szCs w:val="24"/>
        </w:rPr>
        <w:footnoteRef/>
      </w:r>
      <w:r w:rsidRPr="00B95532">
        <w:rPr>
          <w:sz w:val="18"/>
          <w:szCs w:val="18"/>
        </w:rPr>
        <w:t xml:space="preserve"> Zahlenwerte ergeben sich </w:t>
      </w:r>
      <w:r>
        <w:rPr>
          <w:sz w:val="18"/>
          <w:szCs w:val="18"/>
        </w:rPr>
        <w:t xml:space="preserve">z.B. </w:t>
      </w:r>
      <w:r w:rsidRPr="00B95532">
        <w:rPr>
          <w:sz w:val="18"/>
          <w:szCs w:val="18"/>
        </w:rPr>
        <w:t>aus de</w:t>
      </w:r>
      <w:r>
        <w:rPr>
          <w:sz w:val="18"/>
          <w:szCs w:val="18"/>
        </w:rPr>
        <w:t>r kanadisch-amerikanischen Monatszeitung</w:t>
      </w:r>
      <w:r w:rsidRPr="00B95532">
        <w:rPr>
          <w:sz w:val="18"/>
          <w:szCs w:val="18"/>
        </w:rPr>
        <w:t xml:space="preserve"> </w:t>
      </w:r>
      <w:r>
        <w:rPr>
          <w:sz w:val="18"/>
          <w:szCs w:val="18"/>
        </w:rPr>
        <w:t xml:space="preserve">„Das </w:t>
      </w:r>
      <w:r w:rsidRPr="00B95532">
        <w:rPr>
          <w:sz w:val="18"/>
          <w:szCs w:val="18"/>
        </w:rPr>
        <w:t>ECHO</w:t>
      </w:r>
      <w:r>
        <w:rPr>
          <w:sz w:val="18"/>
          <w:szCs w:val="18"/>
        </w:rPr>
        <w:t>“</w:t>
      </w:r>
      <w:r w:rsidRPr="00B95532">
        <w:rPr>
          <w:sz w:val="18"/>
          <w:szCs w:val="18"/>
        </w:rPr>
        <w:t xml:space="preserve"> vom Februar 2014.</w:t>
      </w:r>
    </w:p>
  </w:footnote>
  <w:footnote w:id="3">
    <w:p w:rsidR="00E1735B" w:rsidRDefault="00E1735B" w:rsidP="0068156A">
      <w:pPr>
        <w:pStyle w:val="FootnoteText"/>
        <w:ind w:left="170" w:hanging="170"/>
      </w:pPr>
      <w:r w:rsidRPr="00FB7CB3">
        <w:rPr>
          <w:rStyle w:val="FootnoteReference"/>
          <w:rFonts w:cs="Arial"/>
          <w:sz w:val="24"/>
          <w:szCs w:val="24"/>
        </w:rPr>
        <w:footnoteRef/>
      </w:r>
      <w:r w:rsidRPr="00FB7CB3">
        <w:rPr>
          <w:sz w:val="18"/>
          <w:szCs w:val="18"/>
        </w:rPr>
        <w:t xml:space="preserve"> http://www.fr-online.de/politik/angela-merkel-in-washington-kanzlerin-auf-kurzbesuch-bei-obama,1472596,27006376.html</w:t>
      </w:r>
      <w:r>
        <w:rPr>
          <w:sz w:val="18"/>
          <w:szCs w:val="18"/>
        </w:rPr>
        <w:t>.</w:t>
      </w:r>
    </w:p>
  </w:footnote>
  <w:footnote w:id="4">
    <w:p w:rsidR="00E1735B" w:rsidRDefault="00E1735B">
      <w:pPr>
        <w:pStyle w:val="FootnoteText"/>
      </w:pPr>
      <w:r w:rsidRPr="00B912B6">
        <w:rPr>
          <w:rStyle w:val="FootnoteReference"/>
          <w:rFonts w:cs="Arial"/>
          <w:sz w:val="24"/>
          <w:szCs w:val="24"/>
        </w:rPr>
        <w:footnoteRef/>
      </w:r>
      <w:r w:rsidRPr="00B912B6">
        <w:rPr>
          <w:sz w:val="18"/>
          <w:szCs w:val="18"/>
        </w:rPr>
        <w:t xml:space="preserve"> http://www.n24.de/n24/Nachrichten/Politik/d/3741020/ziemlich-schlechte-freunde.html.</w:t>
      </w:r>
    </w:p>
  </w:footnote>
  <w:footnote w:id="5">
    <w:p w:rsidR="00E1735B" w:rsidRDefault="00E1735B" w:rsidP="00BB3BD1">
      <w:pPr>
        <w:pStyle w:val="FootnoteText"/>
        <w:ind w:left="170" w:hanging="170"/>
      </w:pPr>
      <w:r w:rsidRPr="004B6650">
        <w:rPr>
          <w:rStyle w:val="FootnoteReference"/>
          <w:rFonts w:cs="Arial"/>
          <w:sz w:val="24"/>
          <w:szCs w:val="24"/>
        </w:rPr>
        <w:footnoteRef/>
      </w:r>
      <w:r w:rsidRPr="004B6650">
        <w:rPr>
          <w:sz w:val="18"/>
          <w:szCs w:val="18"/>
        </w:rPr>
        <w:t xml:space="preserve"> </w:t>
      </w:r>
      <w:hyperlink r:id="rId1" w:history="1">
        <w:r w:rsidRPr="004B6650">
          <w:rPr>
            <w:rStyle w:val="Hyperlink"/>
            <w:rFonts w:cs="Arial"/>
            <w:color w:val="auto"/>
            <w:sz w:val="18"/>
            <w:szCs w:val="18"/>
            <w:u w:val="none"/>
          </w:rPr>
          <w:t>http://www.handelsblatt.com/politik/deutschland/freihandelsabkommen-eu-usa-gabriel-fordert-transparente-verhandlungen/9877042.html</w:t>
        </w:r>
      </w:hyperlink>
      <w:r>
        <w:rPr>
          <w:sz w:val="18"/>
          <w:szCs w:val="18"/>
        </w:rPr>
        <w:t>.</w:t>
      </w:r>
    </w:p>
  </w:footnote>
  <w:footnote w:id="6">
    <w:p w:rsidR="00E1735B" w:rsidRDefault="00E1735B" w:rsidP="00BB3BD1">
      <w:pPr>
        <w:pStyle w:val="FootnoteText"/>
        <w:ind w:left="170" w:hanging="170"/>
      </w:pPr>
      <w:r w:rsidRPr="004B6650">
        <w:rPr>
          <w:rStyle w:val="FootnoteReference"/>
          <w:rFonts w:cs="Arial"/>
          <w:sz w:val="24"/>
          <w:szCs w:val="24"/>
        </w:rPr>
        <w:footnoteRef/>
      </w:r>
      <w:r w:rsidRPr="004B6650">
        <w:rPr>
          <w:sz w:val="18"/>
          <w:szCs w:val="18"/>
        </w:rPr>
        <w:t xml:space="preserve"> http://www.boerse-online.de/nachrichten/aktien/Gabriel-fordert-mehr-Transparenz-bei-Freihandelsabkommen-mit-USA-1000118315</w:t>
      </w:r>
      <w:r>
        <w:rPr>
          <w:sz w:val="18"/>
          <w:szCs w:val="18"/>
        </w:rPr>
        <w:t>.</w:t>
      </w:r>
    </w:p>
  </w:footnote>
  <w:footnote w:id="7">
    <w:p w:rsidR="00E1735B" w:rsidRDefault="00E1735B">
      <w:pPr>
        <w:pStyle w:val="FootnoteText"/>
      </w:pPr>
      <w:r w:rsidRPr="008538EA">
        <w:rPr>
          <w:rStyle w:val="FootnoteReference"/>
          <w:rFonts w:cs="Arial"/>
          <w:sz w:val="24"/>
          <w:szCs w:val="24"/>
        </w:rPr>
        <w:footnoteRef/>
      </w:r>
      <w:r w:rsidRPr="008538EA">
        <w:rPr>
          <w:sz w:val="18"/>
          <w:szCs w:val="18"/>
        </w:rPr>
        <w:t xml:space="preserve"> http://www.n-tv.de/politik/So-gefaehrlich-ist-TTIP-article12786966.html</w:t>
      </w:r>
      <w:r>
        <w:rPr>
          <w:sz w:val="18"/>
          <w:szCs w:val="18"/>
        </w:rPr>
        <w:t>.</w:t>
      </w:r>
    </w:p>
  </w:footnote>
  <w:footnote w:id="8">
    <w:p w:rsidR="00E1735B" w:rsidRDefault="00E1735B">
      <w:pPr>
        <w:pStyle w:val="FootnoteText"/>
      </w:pPr>
      <w:r w:rsidRPr="00400EFE">
        <w:rPr>
          <w:rStyle w:val="FootnoteReference"/>
          <w:rFonts w:cs="Arial"/>
          <w:sz w:val="24"/>
          <w:szCs w:val="24"/>
        </w:rPr>
        <w:footnoteRef/>
      </w:r>
      <w:r w:rsidRPr="00400EFE">
        <w:rPr>
          <w:sz w:val="18"/>
          <w:szCs w:val="18"/>
        </w:rPr>
        <w:t xml:space="preserve"> Wie sie zu dieser Überzeugung kommt, ist nicht </w:t>
      </w:r>
      <w:r>
        <w:rPr>
          <w:sz w:val="18"/>
          <w:szCs w:val="18"/>
        </w:rPr>
        <w:t>deutlich</w:t>
      </w:r>
      <w:r w:rsidRPr="00400EFE">
        <w:rPr>
          <w:sz w:val="18"/>
          <w:szCs w:val="18"/>
        </w:rPr>
        <w:t xml:space="preserve"> </w:t>
      </w:r>
      <w:r>
        <w:rPr>
          <w:sz w:val="18"/>
          <w:szCs w:val="18"/>
        </w:rPr>
        <w:t>ge</w:t>
      </w:r>
      <w:r w:rsidRPr="00400EFE">
        <w:rPr>
          <w:sz w:val="18"/>
          <w:szCs w:val="18"/>
        </w:rPr>
        <w:t>worden.</w:t>
      </w:r>
    </w:p>
  </w:footnote>
  <w:footnote w:id="9">
    <w:p w:rsidR="00E1735B" w:rsidRDefault="00E1735B" w:rsidP="00400EFE">
      <w:pPr>
        <w:pStyle w:val="FootnoteText"/>
        <w:ind w:left="170" w:hanging="170"/>
      </w:pPr>
      <w:r w:rsidRPr="00400EFE">
        <w:rPr>
          <w:rStyle w:val="FootnoteReference"/>
          <w:rFonts w:cs="Arial"/>
          <w:sz w:val="24"/>
          <w:szCs w:val="24"/>
        </w:rPr>
        <w:footnoteRef/>
      </w:r>
      <w:r w:rsidRPr="00400EFE">
        <w:rPr>
          <w:sz w:val="18"/>
          <w:szCs w:val="18"/>
        </w:rPr>
        <w:t xml:space="preserve"> http://www.faz.net/agenturmeldungen/adhoc/merkel-verteidigt-freihandelsabkommen-mit-usa-gegen-kritik-12920953.html.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5B" w:rsidRDefault="00E1735B" w:rsidP="00FB7CB3">
    <w:pPr>
      <w:pStyle w:val="Header"/>
      <w:pBdr>
        <w:bottom w:val="single" w:sz="12" w:space="1" w:color="auto"/>
      </w:pBdr>
      <w:jc w:val="center"/>
    </w:pPr>
    <w:r>
      <w:t>--</w:t>
    </w:r>
    <w:fldSimple w:instr="PAGE   \* MERGEFORMAT">
      <w:r>
        <w:rPr>
          <w:noProof/>
        </w:rPr>
        <w:t>3</w:t>
      </w:r>
    </w:fldSimple>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EF9"/>
    <w:multiLevelType w:val="hybridMultilevel"/>
    <w:tmpl w:val="506EF76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07A6091D"/>
    <w:multiLevelType w:val="hybridMultilevel"/>
    <w:tmpl w:val="9B021CEA"/>
    <w:lvl w:ilvl="0" w:tplc="AFAA794C">
      <w:start w:val="1"/>
      <w:numFmt w:val="lowerLetter"/>
      <w:lvlText w:val="%1)"/>
      <w:lvlJc w:val="left"/>
      <w:pPr>
        <w:ind w:left="947" w:hanging="360"/>
      </w:pPr>
      <w:rPr>
        <w:rFonts w:ascii="Arial" w:hAnsi="Arial" w:cs="Arial" w:hint="default"/>
        <w:sz w:val="20"/>
        <w:szCs w:val="20"/>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
    <w:nsid w:val="1F9E1924"/>
    <w:multiLevelType w:val="hybridMultilevel"/>
    <w:tmpl w:val="483EDE4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23BB74F7"/>
    <w:multiLevelType w:val="hybridMultilevel"/>
    <w:tmpl w:val="ED240A6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323A2485"/>
    <w:multiLevelType w:val="hybridMultilevel"/>
    <w:tmpl w:val="CC522438"/>
    <w:lvl w:ilvl="0" w:tplc="A12E113E">
      <w:start w:val="1"/>
      <w:numFmt w:val="decimal"/>
      <w:lvlText w:val="%1."/>
      <w:lvlJc w:val="left"/>
      <w:pPr>
        <w:ind w:left="720" w:hanging="360"/>
      </w:pPr>
      <w:rPr>
        <w:rFonts w:ascii="Arial" w:hAnsi="Arial" w:cs="Arial"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B75E97"/>
    <w:multiLevelType w:val="multilevel"/>
    <w:tmpl w:val="00121D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2BC612D"/>
    <w:multiLevelType w:val="hybridMultilevel"/>
    <w:tmpl w:val="745A0358"/>
    <w:lvl w:ilvl="0" w:tplc="0FBCFF58">
      <w:start w:val="1"/>
      <w:numFmt w:val="decimal"/>
      <w:lvlText w:val="%1."/>
      <w:lvlJc w:val="left"/>
      <w:pPr>
        <w:ind w:left="720" w:hanging="360"/>
      </w:pPr>
      <w:rPr>
        <w:rFonts w:ascii="Arial" w:hAnsi="Arial" w:cs="Arial" w:hint="default"/>
        <w:b w:val="0"/>
        <w:bCs w:val="0"/>
        <w:i w:val="0"/>
        <w:iCs w:val="0"/>
        <w:color w:val="auto"/>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466D0314"/>
    <w:multiLevelType w:val="hybridMultilevel"/>
    <w:tmpl w:val="9012A884"/>
    <w:lvl w:ilvl="0" w:tplc="62AA6CA0">
      <w:start w:val="1"/>
      <w:numFmt w:val="decimal"/>
      <w:lvlText w:val="%1."/>
      <w:lvlJc w:val="left"/>
      <w:pPr>
        <w:ind w:left="720" w:hanging="360"/>
      </w:pPr>
      <w:rPr>
        <w:rFonts w:ascii="Arial" w:hAnsi="Arial" w:cs="Arial" w:hint="default"/>
        <w:b/>
        <w:bCs/>
        <w:i w:val="0"/>
        <w:iCs w:val="0"/>
        <w:color w:val="auto"/>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3F69E7"/>
    <w:multiLevelType w:val="multilevel"/>
    <w:tmpl w:val="D4F2E8A8"/>
    <w:styleLink w:val="Formatvorlage1"/>
    <w:lvl w:ilvl="0">
      <w:start w:val="1"/>
      <w:numFmt w:val="upperLetter"/>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763509"/>
    <w:multiLevelType w:val="hybridMultilevel"/>
    <w:tmpl w:val="B2864F2A"/>
    <w:lvl w:ilvl="0" w:tplc="4DF2961A">
      <w:start w:val="1"/>
      <w:numFmt w:val="upperRoman"/>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9"/>
  </w:num>
  <w:num w:numId="6">
    <w:abstractNumId w:val="5"/>
  </w:num>
  <w:num w:numId="7">
    <w:abstractNumId w:val="2"/>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autoHyphenation/>
  <w:hyphenationZone w:val="425"/>
  <w:drawingGridHorizontalSpacing w:val="12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5C6"/>
    <w:rsid w:val="00061805"/>
    <w:rsid w:val="0006345B"/>
    <w:rsid w:val="00064968"/>
    <w:rsid w:val="00065019"/>
    <w:rsid w:val="000821A5"/>
    <w:rsid w:val="000A4685"/>
    <w:rsid w:val="000A7295"/>
    <w:rsid w:val="000A72FF"/>
    <w:rsid w:val="000C1F42"/>
    <w:rsid w:val="000C7304"/>
    <w:rsid w:val="000D1FD1"/>
    <w:rsid w:val="000D5D5D"/>
    <w:rsid w:val="00127BA1"/>
    <w:rsid w:val="00146B05"/>
    <w:rsid w:val="00154696"/>
    <w:rsid w:val="00176626"/>
    <w:rsid w:val="001C4CFC"/>
    <w:rsid w:val="001D0460"/>
    <w:rsid w:val="001F57DE"/>
    <w:rsid w:val="00200E9B"/>
    <w:rsid w:val="002157D1"/>
    <w:rsid w:val="002206B6"/>
    <w:rsid w:val="002257B7"/>
    <w:rsid w:val="00261E5D"/>
    <w:rsid w:val="0026431A"/>
    <w:rsid w:val="0027111D"/>
    <w:rsid w:val="002B7C77"/>
    <w:rsid w:val="002D371F"/>
    <w:rsid w:val="00334467"/>
    <w:rsid w:val="003A21EA"/>
    <w:rsid w:val="003B5977"/>
    <w:rsid w:val="003B5D92"/>
    <w:rsid w:val="003C4E41"/>
    <w:rsid w:val="003C785A"/>
    <w:rsid w:val="003E0CAF"/>
    <w:rsid w:val="003F030D"/>
    <w:rsid w:val="00400EFE"/>
    <w:rsid w:val="00402039"/>
    <w:rsid w:val="00402BBE"/>
    <w:rsid w:val="00404F2A"/>
    <w:rsid w:val="00420508"/>
    <w:rsid w:val="0043271A"/>
    <w:rsid w:val="004A01D6"/>
    <w:rsid w:val="004B6650"/>
    <w:rsid w:val="004C4C2C"/>
    <w:rsid w:val="004F128E"/>
    <w:rsid w:val="004F2C64"/>
    <w:rsid w:val="004F7024"/>
    <w:rsid w:val="00505412"/>
    <w:rsid w:val="00556162"/>
    <w:rsid w:val="00585780"/>
    <w:rsid w:val="00594513"/>
    <w:rsid w:val="005A5710"/>
    <w:rsid w:val="005B2C2B"/>
    <w:rsid w:val="005B4908"/>
    <w:rsid w:val="005C2D3D"/>
    <w:rsid w:val="005F17A7"/>
    <w:rsid w:val="00652265"/>
    <w:rsid w:val="006559BC"/>
    <w:rsid w:val="006565C8"/>
    <w:rsid w:val="0065799E"/>
    <w:rsid w:val="0068156A"/>
    <w:rsid w:val="006B5688"/>
    <w:rsid w:val="007512C9"/>
    <w:rsid w:val="007541FF"/>
    <w:rsid w:val="007741E7"/>
    <w:rsid w:val="0080371B"/>
    <w:rsid w:val="00804953"/>
    <w:rsid w:val="00806B2F"/>
    <w:rsid w:val="008268F9"/>
    <w:rsid w:val="008538EA"/>
    <w:rsid w:val="008A3B1D"/>
    <w:rsid w:val="008B226D"/>
    <w:rsid w:val="0090390C"/>
    <w:rsid w:val="00904BF5"/>
    <w:rsid w:val="00911589"/>
    <w:rsid w:val="00923F34"/>
    <w:rsid w:val="00931F4A"/>
    <w:rsid w:val="009618F5"/>
    <w:rsid w:val="00976410"/>
    <w:rsid w:val="00987999"/>
    <w:rsid w:val="0099306C"/>
    <w:rsid w:val="009B7B66"/>
    <w:rsid w:val="009B7B74"/>
    <w:rsid w:val="009D0FA9"/>
    <w:rsid w:val="009E3F2D"/>
    <w:rsid w:val="00A105AB"/>
    <w:rsid w:val="00A17EA3"/>
    <w:rsid w:val="00A85473"/>
    <w:rsid w:val="00AC3D89"/>
    <w:rsid w:val="00AE2436"/>
    <w:rsid w:val="00AE5AEF"/>
    <w:rsid w:val="00B05F52"/>
    <w:rsid w:val="00B659DF"/>
    <w:rsid w:val="00B661A5"/>
    <w:rsid w:val="00B73D90"/>
    <w:rsid w:val="00B9039F"/>
    <w:rsid w:val="00B912B6"/>
    <w:rsid w:val="00B95532"/>
    <w:rsid w:val="00B97847"/>
    <w:rsid w:val="00BA05F6"/>
    <w:rsid w:val="00BB3BD1"/>
    <w:rsid w:val="00C7790F"/>
    <w:rsid w:val="00C90EF6"/>
    <w:rsid w:val="00C91435"/>
    <w:rsid w:val="00C925C6"/>
    <w:rsid w:val="00C934BE"/>
    <w:rsid w:val="00CC487C"/>
    <w:rsid w:val="00D124E5"/>
    <w:rsid w:val="00D4461F"/>
    <w:rsid w:val="00D479AF"/>
    <w:rsid w:val="00D507AF"/>
    <w:rsid w:val="00D93B74"/>
    <w:rsid w:val="00DA34E9"/>
    <w:rsid w:val="00DB32CC"/>
    <w:rsid w:val="00DC64D9"/>
    <w:rsid w:val="00DD3E90"/>
    <w:rsid w:val="00E1735B"/>
    <w:rsid w:val="00E255C5"/>
    <w:rsid w:val="00E26CD7"/>
    <w:rsid w:val="00E64391"/>
    <w:rsid w:val="00E73821"/>
    <w:rsid w:val="00E76C5C"/>
    <w:rsid w:val="00F10FD7"/>
    <w:rsid w:val="00F362C9"/>
    <w:rsid w:val="00F36CBF"/>
    <w:rsid w:val="00F448EC"/>
    <w:rsid w:val="00F576BB"/>
    <w:rsid w:val="00F70972"/>
    <w:rsid w:val="00F716A2"/>
    <w:rsid w:val="00F7760B"/>
    <w:rsid w:val="00F83E36"/>
    <w:rsid w:val="00F8511F"/>
    <w:rsid w:val="00FA15A5"/>
    <w:rsid w:val="00FA1C4D"/>
    <w:rsid w:val="00FB7CB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41E7"/>
    <w:pPr>
      <w:spacing w:before="120"/>
    </w:pPr>
    <w:rPr>
      <w:rFonts w:eastAsia="Times New Roman" w:cs="Arial"/>
      <w:sz w:val="24"/>
      <w:szCs w:val="24"/>
    </w:rPr>
  </w:style>
  <w:style w:type="paragraph" w:styleId="Heading1">
    <w:name w:val="heading 1"/>
    <w:basedOn w:val="Normal"/>
    <w:next w:val="Normal"/>
    <w:link w:val="Heading1Char"/>
    <w:uiPriority w:val="99"/>
    <w:qFormat/>
    <w:rsid w:val="00F70972"/>
    <w:pPr>
      <w:keepNext/>
      <w:spacing w:before="360" w:after="240"/>
      <w:jc w:val="center"/>
      <w:outlineLvl w:val="0"/>
    </w:pPr>
    <w:rPr>
      <w:b/>
      <w:bCs/>
      <w:kern w:val="32"/>
      <w:sz w:val="44"/>
      <w:szCs w:val="44"/>
      <w:lang w:eastAsia="en-US"/>
    </w:rPr>
  </w:style>
  <w:style w:type="paragraph" w:styleId="Heading2">
    <w:name w:val="heading 2"/>
    <w:basedOn w:val="Normal"/>
    <w:next w:val="Normal"/>
    <w:link w:val="Heading2Char"/>
    <w:uiPriority w:val="99"/>
    <w:qFormat/>
    <w:rsid w:val="000821A5"/>
    <w:pPr>
      <w:keepNext/>
      <w:spacing w:before="240" w:after="120"/>
      <w:outlineLvl w:val="1"/>
    </w:pPr>
    <w:rPr>
      <w:b/>
      <w:bCs/>
      <w:sz w:val="28"/>
      <w:szCs w:val="28"/>
      <w:lang w:eastAsia="en-US"/>
    </w:rPr>
  </w:style>
  <w:style w:type="paragraph" w:styleId="Heading3">
    <w:name w:val="heading 3"/>
    <w:basedOn w:val="Normal"/>
    <w:next w:val="Normal"/>
    <w:link w:val="Heading3Char"/>
    <w:uiPriority w:val="99"/>
    <w:qFormat/>
    <w:rsid w:val="00E76C5C"/>
    <w:pPr>
      <w:keepNext/>
      <w:keepLines/>
      <w:spacing w:after="120"/>
      <w:jc w:val="center"/>
      <w:outlineLvl w:val="2"/>
    </w:pPr>
    <w:rPr>
      <w:sz w:val="28"/>
      <w:szCs w:val="28"/>
      <w:lang w:eastAsia="en-US"/>
    </w:rPr>
  </w:style>
  <w:style w:type="paragraph" w:styleId="Heading4">
    <w:name w:val="heading 4"/>
    <w:basedOn w:val="Normal"/>
    <w:next w:val="Normal"/>
    <w:link w:val="Heading4Char"/>
    <w:uiPriority w:val="99"/>
    <w:qFormat/>
    <w:rsid w:val="00DA34E9"/>
    <w:pPr>
      <w:spacing w:before="360" w:after="240"/>
      <w:ind w:left="357" w:hanging="357"/>
      <w:outlineLvl w:val="3"/>
    </w:pPr>
    <w:rPr>
      <w:b/>
      <w:bCs/>
      <w:sz w:val="28"/>
      <w:szCs w:val="28"/>
      <w:lang w:val="fr-BE" w:eastAsia="zh-CN"/>
    </w:rPr>
  </w:style>
  <w:style w:type="paragraph" w:styleId="Heading7">
    <w:name w:val="heading 7"/>
    <w:basedOn w:val="Normal"/>
    <w:next w:val="Normal"/>
    <w:link w:val="Heading7Char"/>
    <w:uiPriority w:val="99"/>
    <w:qFormat/>
    <w:rsid w:val="00DA34E9"/>
    <w:pPr>
      <w:keepNext/>
      <w:keepLines/>
      <w:spacing w:before="200"/>
      <w:outlineLvl w:val="6"/>
    </w:pPr>
    <w:rPr>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0972"/>
    <w:rPr>
      <w:rFonts w:eastAsia="Times New Roman"/>
      <w:b/>
      <w:bCs/>
      <w:kern w:val="32"/>
      <w:sz w:val="32"/>
      <w:szCs w:val="32"/>
    </w:rPr>
  </w:style>
  <w:style w:type="character" w:customStyle="1" w:styleId="Heading2Char">
    <w:name w:val="Heading 2 Char"/>
    <w:basedOn w:val="DefaultParagraphFont"/>
    <w:link w:val="Heading2"/>
    <w:uiPriority w:val="99"/>
    <w:rsid w:val="000821A5"/>
    <w:rPr>
      <w:rFonts w:eastAsia="Times New Roman" w:cs="Times New Roman"/>
      <w:b/>
      <w:bCs/>
      <w:sz w:val="28"/>
      <w:szCs w:val="28"/>
    </w:rPr>
  </w:style>
  <w:style w:type="character" w:customStyle="1" w:styleId="Heading3Char">
    <w:name w:val="Heading 3 Char"/>
    <w:basedOn w:val="DefaultParagraphFont"/>
    <w:link w:val="Heading3"/>
    <w:uiPriority w:val="99"/>
    <w:rsid w:val="00E76C5C"/>
    <w:rPr>
      <w:rFonts w:eastAsia="Times New Roman" w:cs="Times New Roman"/>
      <w:sz w:val="28"/>
      <w:szCs w:val="28"/>
    </w:rPr>
  </w:style>
  <w:style w:type="character" w:customStyle="1" w:styleId="Heading4Char">
    <w:name w:val="Heading 4 Char"/>
    <w:basedOn w:val="DefaultParagraphFont"/>
    <w:link w:val="Heading4"/>
    <w:uiPriority w:val="99"/>
    <w:rsid w:val="00DA34E9"/>
    <w:rPr>
      <w:rFonts w:eastAsia="Times New Roman" w:cs="Times New Roman"/>
      <w:b/>
      <w:bCs/>
      <w:sz w:val="22"/>
      <w:szCs w:val="22"/>
      <w:lang w:val="fr-BE" w:eastAsia="zh-CN"/>
    </w:rPr>
  </w:style>
  <w:style w:type="character" w:customStyle="1" w:styleId="Heading7Char">
    <w:name w:val="Heading 7 Char"/>
    <w:basedOn w:val="DefaultParagraphFont"/>
    <w:link w:val="Heading7"/>
    <w:uiPriority w:val="99"/>
    <w:semiHidden/>
    <w:rsid w:val="00DA34E9"/>
    <w:rPr>
      <w:rFonts w:eastAsia="Times New Roman" w:cs="Times New Roman"/>
    </w:rPr>
  </w:style>
  <w:style w:type="paragraph" w:styleId="Title">
    <w:name w:val="Title"/>
    <w:basedOn w:val="Normal"/>
    <w:next w:val="Normal"/>
    <w:link w:val="TitleChar"/>
    <w:uiPriority w:val="99"/>
    <w:qFormat/>
    <w:rsid w:val="00DA34E9"/>
    <w:pPr>
      <w:pBdr>
        <w:bottom w:val="single" w:sz="8" w:space="4" w:color="4F81BD"/>
      </w:pBdr>
      <w:spacing w:after="300"/>
      <w:contextualSpacing/>
    </w:pPr>
    <w:rPr>
      <w:rFonts w:ascii="Cambria" w:hAnsi="Cambria" w:cs="Cambria"/>
      <w:color w:val="17365D"/>
      <w:spacing w:val="5"/>
      <w:kern w:val="28"/>
      <w:sz w:val="52"/>
      <w:szCs w:val="52"/>
      <w:lang w:eastAsia="ja-JP"/>
    </w:rPr>
  </w:style>
  <w:style w:type="character" w:customStyle="1" w:styleId="TitleChar">
    <w:name w:val="Title Char"/>
    <w:basedOn w:val="DefaultParagraphFont"/>
    <w:link w:val="Title"/>
    <w:uiPriority w:val="99"/>
    <w:rsid w:val="00DA34E9"/>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DA34E9"/>
    <w:pPr>
      <w:numPr>
        <w:ilvl w:val="1"/>
      </w:numPr>
    </w:pPr>
    <w:rPr>
      <w:rFonts w:ascii="Cambria" w:hAnsi="Cambria" w:cs="Cambria"/>
      <w:i/>
      <w:iCs/>
      <w:color w:val="4F81BD"/>
      <w:spacing w:val="15"/>
      <w:lang w:eastAsia="ja-JP"/>
    </w:rPr>
  </w:style>
  <w:style w:type="character" w:customStyle="1" w:styleId="SubtitleChar">
    <w:name w:val="Subtitle Char"/>
    <w:basedOn w:val="DefaultParagraphFont"/>
    <w:link w:val="Subtitle"/>
    <w:uiPriority w:val="99"/>
    <w:rsid w:val="00DA34E9"/>
    <w:rPr>
      <w:rFonts w:ascii="Cambria" w:hAnsi="Cambria" w:cs="Cambria"/>
      <w:i/>
      <w:iCs/>
      <w:color w:val="4F81BD"/>
      <w:spacing w:val="15"/>
      <w:sz w:val="24"/>
      <w:szCs w:val="24"/>
    </w:rPr>
  </w:style>
  <w:style w:type="paragraph" w:styleId="ListParagraph">
    <w:name w:val="List Paragraph"/>
    <w:basedOn w:val="Normal"/>
    <w:uiPriority w:val="99"/>
    <w:qFormat/>
    <w:rsid w:val="00DA34E9"/>
    <w:pPr>
      <w:ind w:left="720"/>
      <w:contextualSpacing/>
    </w:pPr>
  </w:style>
  <w:style w:type="paragraph" w:styleId="NoSpacing">
    <w:name w:val="No Spacing"/>
    <w:autoRedefine/>
    <w:uiPriority w:val="99"/>
    <w:qFormat/>
    <w:rsid w:val="00DA34E9"/>
    <w:pPr>
      <w:spacing w:before="120"/>
    </w:pPr>
    <w:rPr>
      <w:rFonts w:eastAsia="Times New Roman" w:cs="Arial"/>
      <w:color w:val="000000"/>
      <w:sz w:val="24"/>
      <w:szCs w:val="24"/>
      <w:lang w:val="fr-BE" w:eastAsia="zh-CN"/>
    </w:rPr>
  </w:style>
  <w:style w:type="paragraph" w:styleId="TOC2">
    <w:name w:val="toc 2"/>
    <w:basedOn w:val="Normal"/>
    <w:next w:val="Normal"/>
    <w:autoRedefine/>
    <w:uiPriority w:val="99"/>
    <w:semiHidden/>
    <w:rsid w:val="00154696"/>
    <w:pPr>
      <w:overflowPunct w:val="0"/>
      <w:autoSpaceDE w:val="0"/>
      <w:autoSpaceDN w:val="0"/>
      <w:adjustRightInd w:val="0"/>
      <w:ind w:left="200"/>
      <w:textAlignment w:val="baseline"/>
    </w:pPr>
    <w:rPr>
      <w:b/>
      <w:bCs/>
      <w:sz w:val="20"/>
      <w:szCs w:val="20"/>
    </w:rPr>
  </w:style>
  <w:style w:type="paragraph" w:styleId="TOC1">
    <w:name w:val="toc 1"/>
    <w:basedOn w:val="Normal"/>
    <w:next w:val="Normal"/>
    <w:autoRedefine/>
    <w:uiPriority w:val="99"/>
    <w:semiHidden/>
    <w:rsid w:val="00154696"/>
    <w:pPr>
      <w:overflowPunct w:val="0"/>
      <w:autoSpaceDE w:val="0"/>
      <w:autoSpaceDN w:val="0"/>
      <w:adjustRightInd w:val="0"/>
      <w:textAlignment w:val="baseline"/>
    </w:pPr>
    <w:rPr>
      <w:sz w:val="28"/>
      <w:szCs w:val="28"/>
    </w:rPr>
  </w:style>
  <w:style w:type="paragraph" w:styleId="TOC4">
    <w:name w:val="toc 4"/>
    <w:basedOn w:val="Normal"/>
    <w:next w:val="Normal"/>
    <w:autoRedefine/>
    <w:uiPriority w:val="99"/>
    <w:semiHidden/>
    <w:rsid w:val="00154696"/>
    <w:pPr>
      <w:overflowPunct w:val="0"/>
      <w:autoSpaceDE w:val="0"/>
      <w:autoSpaceDN w:val="0"/>
      <w:adjustRightInd w:val="0"/>
      <w:ind w:left="600"/>
      <w:textAlignment w:val="baseline"/>
    </w:pPr>
    <w:rPr>
      <w:b/>
      <w:bCs/>
      <w:sz w:val="20"/>
      <w:szCs w:val="20"/>
    </w:rPr>
  </w:style>
  <w:style w:type="paragraph" w:styleId="TOC5">
    <w:name w:val="toc 5"/>
    <w:basedOn w:val="Normal"/>
    <w:next w:val="Normal"/>
    <w:autoRedefine/>
    <w:uiPriority w:val="99"/>
    <w:semiHidden/>
    <w:rsid w:val="00154696"/>
    <w:pPr>
      <w:overflowPunct w:val="0"/>
      <w:autoSpaceDE w:val="0"/>
      <w:autoSpaceDN w:val="0"/>
      <w:adjustRightInd w:val="0"/>
      <w:ind w:left="708"/>
      <w:textAlignment w:val="baseline"/>
    </w:pPr>
  </w:style>
  <w:style w:type="character" w:styleId="Strong">
    <w:name w:val="Strong"/>
    <w:basedOn w:val="DefaultParagraphFont"/>
    <w:uiPriority w:val="99"/>
    <w:qFormat/>
    <w:rsid w:val="00DA34E9"/>
    <w:rPr>
      <w:rFonts w:cs="Times New Roman"/>
      <w:b/>
      <w:bCs/>
    </w:rPr>
  </w:style>
  <w:style w:type="character" w:styleId="Emphasis">
    <w:name w:val="Emphasis"/>
    <w:basedOn w:val="DefaultParagraphFont"/>
    <w:uiPriority w:val="99"/>
    <w:qFormat/>
    <w:rsid w:val="000A4685"/>
    <w:rPr>
      <w:rFonts w:cs="Times New Roman"/>
      <w:i/>
      <w:iCs/>
    </w:rPr>
  </w:style>
  <w:style w:type="paragraph" w:styleId="NormalWeb">
    <w:name w:val="Normal (Web)"/>
    <w:basedOn w:val="Normal"/>
    <w:uiPriority w:val="99"/>
    <w:semiHidden/>
    <w:rsid w:val="000A4685"/>
    <w:pPr>
      <w:spacing w:before="100" w:beforeAutospacing="1" w:after="100" w:afterAutospacing="1"/>
    </w:pPr>
    <w:rPr>
      <w:rFonts w:ascii="Times New Roman" w:hAnsi="Times New Roman" w:cs="Times New Roman"/>
    </w:rPr>
  </w:style>
  <w:style w:type="character" w:styleId="HTMLAcronym">
    <w:name w:val="HTML Acronym"/>
    <w:basedOn w:val="DefaultParagraphFont"/>
    <w:uiPriority w:val="99"/>
    <w:semiHidden/>
    <w:rsid w:val="000A4685"/>
    <w:rPr>
      <w:rFonts w:cs="Times New Roman"/>
    </w:rPr>
  </w:style>
  <w:style w:type="paragraph" w:customStyle="1" w:styleId="idaitem">
    <w:name w:val="idaitem"/>
    <w:basedOn w:val="Normal"/>
    <w:uiPriority w:val="99"/>
    <w:rsid w:val="000A4685"/>
    <w:pPr>
      <w:spacing w:before="100" w:beforeAutospacing="1" w:after="100" w:afterAutospacing="1"/>
    </w:pPr>
    <w:rPr>
      <w:rFonts w:ascii="Times New Roman" w:hAnsi="Times New Roman" w:cs="Times New Roman"/>
    </w:rPr>
  </w:style>
  <w:style w:type="paragraph" w:customStyle="1" w:styleId="idcr">
    <w:name w:val="idcr"/>
    <w:basedOn w:val="Normal"/>
    <w:uiPriority w:val="99"/>
    <w:rsid w:val="000A4685"/>
    <w:pPr>
      <w:spacing w:before="100" w:beforeAutospacing="1" w:after="100" w:afterAutospacing="1"/>
    </w:pPr>
    <w:rPr>
      <w:rFonts w:ascii="Times New Roman" w:hAnsi="Times New Roman" w:cs="Times New Roman"/>
    </w:rPr>
  </w:style>
  <w:style w:type="paragraph" w:customStyle="1" w:styleId="ididesc">
    <w:name w:val="ididesc"/>
    <w:basedOn w:val="Normal"/>
    <w:uiPriority w:val="99"/>
    <w:rsid w:val="000A4685"/>
    <w:pPr>
      <w:spacing w:before="100" w:beforeAutospacing="1" w:after="100" w:afterAutospacing="1"/>
    </w:pPr>
    <w:rPr>
      <w:rFonts w:ascii="Times New Roman" w:hAnsi="Times New Roman" w:cs="Times New Roman"/>
    </w:rPr>
  </w:style>
  <w:style w:type="character" w:customStyle="1" w:styleId="idjssocialbutton">
    <w:name w:val="idjssocialbutton"/>
    <w:basedOn w:val="DefaultParagraphFont"/>
    <w:uiPriority w:val="99"/>
    <w:rsid w:val="000A4685"/>
    <w:rPr>
      <w:rFonts w:cs="Times New Roman"/>
    </w:rPr>
  </w:style>
  <w:style w:type="character" w:customStyle="1" w:styleId="action">
    <w:name w:val="action"/>
    <w:basedOn w:val="DefaultParagraphFont"/>
    <w:uiPriority w:val="99"/>
    <w:rsid w:val="000A4685"/>
    <w:rPr>
      <w:rFonts w:cs="Times New Roman"/>
    </w:rPr>
  </w:style>
  <w:style w:type="character" w:customStyle="1" w:styleId="layout">
    <w:name w:val="layout"/>
    <w:basedOn w:val="DefaultParagraphFont"/>
    <w:uiPriority w:val="99"/>
    <w:rsid w:val="000A4685"/>
    <w:rPr>
      <w:rFonts w:cs="Times New Roman"/>
    </w:rPr>
  </w:style>
  <w:style w:type="character" w:customStyle="1" w:styleId="width">
    <w:name w:val="width"/>
    <w:basedOn w:val="DefaultParagraphFont"/>
    <w:uiPriority w:val="99"/>
    <w:rsid w:val="000A4685"/>
    <w:rPr>
      <w:rFonts w:cs="Times New Roman"/>
    </w:rPr>
  </w:style>
  <w:style w:type="paragraph" w:styleId="BalloonText">
    <w:name w:val="Balloon Text"/>
    <w:basedOn w:val="Normal"/>
    <w:link w:val="BalloonTextChar"/>
    <w:uiPriority w:val="99"/>
    <w:semiHidden/>
    <w:rsid w:val="000A46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685"/>
    <w:rPr>
      <w:rFonts w:ascii="Tahoma" w:hAnsi="Tahoma" w:cs="Tahoma"/>
      <w:sz w:val="16"/>
      <w:szCs w:val="16"/>
      <w:lang w:eastAsia="de-DE"/>
    </w:rPr>
  </w:style>
  <w:style w:type="character" w:customStyle="1" w:styleId="hcf-location-mark1">
    <w:name w:val="hcf-location-mark1"/>
    <w:basedOn w:val="DefaultParagraphFont"/>
    <w:uiPriority w:val="99"/>
    <w:rsid w:val="00F448EC"/>
    <w:rPr>
      <w:rFonts w:cs="Times New Roman"/>
      <w:b/>
      <w:bCs/>
    </w:rPr>
  </w:style>
  <w:style w:type="character" w:styleId="Hyperlink">
    <w:name w:val="Hyperlink"/>
    <w:basedOn w:val="DefaultParagraphFont"/>
    <w:uiPriority w:val="99"/>
    <w:rsid w:val="00F448EC"/>
    <w:rPr>
      <w:rFonts w:cs="Times New Roman"/>
      <w:color w:val="0000FF"/>
      <w:u w:val="single"/>
    </w:rPr>
  </w:style>
  <w:style w:type="paragraph" w:styleId="FootnoteText">
    <w:name w:val="footnote text"/>
    <w:basedOn w:val="Normal"/>
    <w:link w:val="FootnoteTextChar"/>
    <w:uiPriority w:val="99"/>
    <w:semiHidden/>
    <w:rsid w:val="00261E5D"/>
    <w:pPr>
      <w:spacing w:before="0"/>
    </w:pPr>
    <w:rPr>
      <w:sz w:val="20"/>
      <w:szCs w:val="20"/>
    </w:rPr>
  </w:style>
  <w:style w:type="character" w:customStyle="1" w:styleId="FootnoteTextChar">
    <w:name w:val="Footnote Text Char"/>
    <w:basedOn w:val="DefaultParagraphFont"/>
    <w:link w:val="FootnoteText"/>
    <w:uiPriority w:val="99"/>
    <w:semiHidden/>
    <w:rsid w:val="00261E5D"/>
    <w:rPr>
      <w:rFonts w:eastAsia="Times New Roman" w:cs="Times New Roman"/>
      <w:lang w:eastAsia="de-DE"/>
    </w:rPr>
  </w:style>
  <w:style w:type="character" w:styleId="FootnoteReference">
    <w:name w:val="footnote reference"/>
    <w:basedOn w:val="DefaultParagraphFont"/>
    <w:uiPriority w:val="99"/>
    <w:semiHidden/>
    <w:rsid w:val="00261E5D"/>
    <w:rPr>
      <w:rFonts w:cs="Times New Roman"/>
      <w:vertAlign w:val="superscript"/>
    </w:rPr>
  </w:style>
  <w:style w:type="paragraph" w:styleId="Header">
    <w:name w:val="header"/>
    <w:basedOn w:val="Normal"/>
    <w:link w:val="HeaderChar"/>
    <w:uiPriority w:val="99"/>
    <w:rsid w:val="00FB7CB3"/>
    <w:pPr>
      <w:tabs>
        <w:tab w:val="center" w:pos="4536"/>
        <w:tab w:val="right" w:pos="9072"/>
      </w:tabs>
      <w:spacing w:before="0"/>
    </w:pPr>
  </w:style>
  <w:style w:type="character" w:customStyle="1" w:styleId="HeaderChar">
    <w:name w:val="Header Char"/>
    <w:basedOn w:val="DefaultParagraphFont"/>
    <w:link w:val="Header"/>
    <w:uiPriority w:val="99"/>
    <w:rsid w:val="00FB7CB3"/>
    <w:rPr>
      <w:rFonts w:eastAsia="Times New Roman" w:cs="Times New Roman"/>
      <w:sz w:val="22"/>
      <w:szCs w:val="22"/>
      <w:lang w:eastAsia="de-DE"/>
    </w:rPr>
  </w:style>
  <w:style w:type="paragraph" w:styleId="Footer">
    <w:name w:val="footer"/>
    <w:basedOn w:val="Normal"/>
    <w:link w:val="FooterChar"/>
    <w:uiPriority w:val="99"/>
    <w:rsid w:val="00FB7CB3"/>
    <w:pPr>
      <w:tabs>
        <w:tab w:val="center" w:pos="4536"/>
        <w:tab w:val="right" w:pos="9072"/>
      </w:tabs>
      <w:spacing w:before="0"/>
    </w:pPr>
  </w:style>
  <w:style w:type="character" w:customStyle="1" w:styleId="FooterChar">
    <w:name w:val="Footer Char"/>
    <w:basedOn w:val="DefaultParagraphFont"/>
    <w:link w:val="Footer"/>
    <w:uiPriority w:val="99"/>
    <w:rsid w:val="00FB7CB3"/>
    <w:rPr>
      <w:rFonts w:eastAsia="Times New Roman" w:cs="Times New Roman"/>
      <w:sz w:val="22"/>
      <w:szCs w:val="22"/>
      <w:lang w:eastAsia="de-DE"/>
    </w:rPr>
  </w:style>
  <w:style w:type="character" w:styleId="FollowedHyperlink">
    <w:name w:val="FollowedHyperlink"/>
    <w:basedOn w:val="DefaultParagraphFont"/>
    <w:uiPriority w:val="99"/>
    <w:semiHidden/>
    <w:rsid w:val="00402039"/>
    <w:rPr>
      <w:rFonts w:cs="Times New Roman"/>
      <w:color w:val="800080"/>
      <w:u w:val="single"/>
    </w:rPr>
  </w:style>
  <w:style w:type="numbering" w:customStyle="1" w:styleId="Formatvorlage1">
    <w:name w:val="Formatvorlage1"/>
    <w:rsid w:val="00BE2903"/>
    <w:pPr>
      <w:numPr>
        <w:numId w:val="4"/>
      </w:numPr>
    </w:pPr>
  </w:style>
</w:styles>
</file>

<file path=word/webSettings.xml><?xml version="1.0" encoding="utf-8"?>
<w:webSettings xmlns:r="http://schemas.openxmlformats.org/officeDocument/2006/relationships" xmlns:w="http://schemas.openxmlformats.org/wordprocessingml/2006/main">
  <w:divs>
    <w:div w:id="176240049">
      <w:marLeft w:val="0"/>
      <w:marRight w:val="0"/>
      <w:marTop w:val="0"/>
      <w:marBottom w:val="0"/>
      <w:divBdr>
        <w:top w:val="none" w:sz="0" w:space="0" w:color="auto"/>
        <w:left w:val="none" w:sz="0" w:space="0" w:color="auto"/>
        <w:bottom w:val="none" w:sz="0" w:space="0" w:color="auto"/>
        <w:right w:val="none" w:sz="0" w:space="0" w:color="auto"/>
      </w:divBdr>
      <w:divsChild>
        <w:div w:id="176240081">
          <w:marLeft w:val="0"/>
          <w:marRight w:val="0"/>
          <w:marTop w:val="300"/>
          <w:marBottom w:val="2250"/>
          <w:divBdr>
            <w:top w:val="none" w:sz="0" w:space="0" w:color="auto"/>
            <w:left w:val="none" w:sz="0" w:space="0" w:color="auto"/>
            <w:bottom w:val="none" w:sz="0" w:space="0" w:color="auto"/>
            <w:right w:val="none" w:sz="0" w:space="0" w:color="auto"/>
          </w:divBdr>
          <w:divsChild>
            <w:div w:id="176240071">
              <w:marLeft w:val="0"/>
              <w:marRight w:val="0"/>
              <w:marTop w:val="0"/>
              <w:marBottom w:val="0"/>
              <w:divBdr>
                <w:top w:val="none" w:sz="0" w:space="0" w:color="auto"/>
                <w:left w:val="none" w:sz="0" w:space="0" w:color="auto"/>
                <w:bottom w:val="none" w:sz="0" w:space="0" w:color="auto"/>
                <w:right w:val="none" w:sz="0" w:space="0" w:color="auto"/>
              </w:divBdr>
              <w:divsChild>
                <w:div w:id="176240073">
                  <w:marLeft w:val="0"/>
                  <w:marRight w:val="0"/>
                  <w:marTop w:val="0"/>
                  <w:marBottom w:val="0"/>
                  <w:divBdr>
                    <w:top w:val="none" w:sz="0" w:space="0" w:color="auto"/>
                    <w:left w:val="none" w:sz="0" w:space="0" w:color="auto"/>
                    <w:bottom w:val="none" w:sz="0" w:space="0" w:color="auto"/>
                    <w:right w:val="none" w:sz="0" w:space="0" w:color="auto"/>
                  </w:divBdr>
                  <w:divsChild>
                    <w:div w:id="176240066">
                      <w:marLeft w:val="0"/>
                      <w:marRight w:val="0"/>
                      <w:marTop w:val="0"/>
                      <w:marBottom w:val="0"/>
                      <w:divBdr>
                        <w:top w:val="none" w:sz="0" w:space="0" w:color="auto"/>
                        <w:left w:val="none" w:sz="0" w:space="0" w:color="auto"/>
                        <w:bottom w:val="none" w:sz="0" w:space="0" w:color="auto"/>
                        <w:right w:val="none" w:sz="0" w:space="0" w:color="auto"/>
                      </w:divBdr>
                      <w:divsChild>
                        <w:div w:id="1762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0057">
      <w:marLeft w:val="0"/>
      <w:marRight w:val="0"/>
      <w:marTop w:val="0"/>
      <w:marBottom w:val="0"/>
      <w:divBdr>
        <w:top w:val="none" w:sz="0" w:space="0" w:color="auto"/>
        <w:left w:val="none" w:sz="0" w:space="0" w:color="auto"/>
        <w:bottom w:val="none" w:sz="0" w:space="0" w:color="auto"/>
        <w:right w:val="none" w:sz="0" w:space="0" w:color="auto"/>
      </w:divBdr>
      <w:divsChild>
        <w:div w:id="176240055">
          <w:marLeft w:val="0"/>
          <w:marRight w:val="0"/>
          <w:marTop w:val="0"/>
          <w:marBottom w:val="0"/>
          <w:divBdr>
            <w:top w:val="none" w:sz="0" w:space="0" w:color="auto"/>
            <w:left w:val="none" w:sz="0" w:space="0" w:color="auto"/>
            <w:bottom w:val="none" w:sz="0" w:space="0" w:color="auto"/>
            <w:right w:val="none" w:sz="0" w:space="0" w:color="auto"/>
          </w:divBdr>
          <w:divsChild>
            <w:div w:id="176240075">
              <w:marLeft w:val="0"/>
              <w:marRight w:val="0"/>
              <w:marTop w:val="0"/>
              <w:marBottom w:val="0"/>
              <w:divBdr>
                <w:top w:val="none" w:sz="0" w:space="0" w:color="auto"/>
                <w:left w:val="none" w:sz="0" w:space="0" w:color="auto"/>
                <w:bottom w:val="none" w:sz="0" w:space="0" w:color="auto"/>
                <w:right w:val="none" w:sz="0" w:space="0" w:color="auto"/>
              </w:divBdr>
              <w:divsChild>
                <w:div w:id="176240077">
                  <w:marLeft w:val="0"/>
                  <w:marRight w:val="0"/>
                  <w:marTop w:val="0"/>
                  <w:marBottom w:val="0"/>
                  <w:divBdr>
                    <w:top w:val="none" w:sz="0" w:space="0" w:color="auto"/>
                    <w:left w:val="none" w:sz="0" w:space="0" w:color="auto"/>
                    <w:bottom w:val="none" w:sz="0" w:space="0" w:color="auto"/>
                    <w:right w:val="none" w:sz="0" w:space="0" w:color="auto"/>
                  </w:divBdr>
                  <w:divsChild>
                    <w:div w:id="176240053">
                      <w:marLeft w:val="0"/>
                      <w:marRight w:val="0"/>
                      <w:marTop w:val="0"/>
                      <w:marBottom w:val="0"/>
                      <w:divBdr>
                        <w:top w:val="none" w:sz="0" w:space="0" w:color="auto"/>
                        <w:left w:val="none" w:sz="0" w:space="0" w:color="auto"/>
                        <w:bottom w:val="none" w:sz="0" w:space="0" w:color="auto"/>
                        <w:right w:val="none" w:sz="0" w:space="0" w:color="auto"/>
                      </w:divBdr>
                      <w:divsChild>
                        <w:div w:id="176240074">
                          <w:marLeft w:val="0"/>
                          <w:marRight w:val="0"/>
                          <w:marTop w:val="0"/>
                          <w:marBottom w:val="0"/>
                          <w:divBdr>
                            <w:top w:val="none" w:sz="0" w:space="0" w:color="auto"/>
                            <w:left w:val="none" w:sz="0" w:space="0" w:color="auto"/>
                            <w:bottom w:val="none" w:sz="0" w:space="0" w:color="auto"/>
                            <w:right w:val="none" w:sz="0" w:space="0" w:color="auto"/>
                          </w:divBdr>
                          <w:divsChild>
                            <w:div w:id="176240069">
                              <w:marLeft w:val="0"/>
                              <w:marRight w:val="0"/>
                              <w:marTop w:val="0"/>
                              <w:marBottom w:val="0"/>
                              <w:divBdr>
                                <w:top w:val="none" w:sz="0" w:space="0" w:color="auto"/>
                                <w:left w:val="none" w:sz="0" w:space="0" w:color="auto"/>
                                <w:bottom w:val="none" w:sz="0" w:space="0" w:color="auto"/>
                                <w:right w:val="none" w:sz="0" w:space="0" w:color="auto"/>
                              </w:divBdr>
                              <w:divsChild>
                                <w:div w:id="176240082">
                                  <w:marLeft w:val="0"/>
                                  <w:marRight w:val="0"/>
                                  <w:marTop w:val="0"/>
                                  <w:marBottom w:val="0"/>
                                  <w:divBdr>
                                    <w:top w:val="none" w:sz="0" w:space="0" w:color="auto"/>
                                    <w:left w:val="none" w:sz="0" w:space="0" w:color="auto"/>
                                    <w:bottom w:val="none" w:sz="0" w:space="0" w:color="auto"/>
                                    <w:right w:val="none" w:sz="0" w:space="0" w:color="auto"/>
                                  </w:divBdr>
                                  <w:divsChild>
                                    <w:div w:id="176240083">
                                      <w:marLeft w:val="0"/>
                                      <w:marRight w:val="0"/>
                                      <w:marTop w:val="0"/>
                                      <w:marBottom w:val="0"/>
                                      <w:divBdr>
                                        <w:top w:val="none" w:sz="0" w:space="0" w:color="auto"/>
                                        <w:left w:val="none" w:sz="0" w:space="0" w:color="auto"/>
                                        <w:bottom w:val="none" w:sz="0" w:space="0" w:color="auto"/>
                                        <w:right w:val="none" w:sz="0" w:space="0" w:color="auto"/>
                                      </w:divBdr>
                                      <w:divsChild>
                                        <w:div w:id="176240058">
                                          <w:marLeft w:val="0"/>
                                          <w:marRight w:val="0"/>
                                          <w:marTop w:val="0"/>
                                          <w:marBottom w:val="0"/>
                                          <w:divBdr>
                                            <w:top w:val="none" w:sz="0" w:space="0" w:color="auto"/>
                                            <w:left w:val="none" w:sz="0" w:space="0" w:color="auto"/>
                                            <w:bottom w:val="none" w:sz="0" w:space="0" w:color="auto"/>
                                            <w:right w:val="none" w:sz="0" w:space="0" w:color="auto"/>
                                          </w:divBdr>
                                        </w:div>
                                      </w:divsChild>
                                    </w:div>
                                    <w:div w:id="176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40060">
      <w:marLeft w:val="0"/>
      <w:marRight w:val="0"/>
      <w:marTop w:val="0"/>
      <w:marBottom w:val="0"/>
      <w:divBdr>
        <w:top w:val="none" w:sz="0" w:space="0" w:color="auto"/>
        <w:left w:val="none" w:sz="0" w:space="0" w:color="auto"/>
        <w:bottom w:val="none" w:sz="0" w:space="0" w:color="auto"/>
        <w:right w:val="none" w:sz="0" w:space="0" w:color="auto"/>
      </w:divBdr>
      <w:divsChild>
        <w:div w:id="176240061">
          <w:marLeft w:val="0"/>
          <w:marRight w:val="0"/>
          <w:marTop w:val="0"/>
          <w:marBottom w:val="0"/>
          <w:divBdr>
            <w:top w:val="none" w:sz="0" w:space="0" w:color="auto"/>
            <w:left w:val="none" w:sz="0" w:space="0" w:color="auto"/>
            <w:bottom w:val="none" w:sz="0" w:space="0" w:color="auto"/>
            <w:right w:val="none" w:sz="0" w:space="0" w:color="auto"/>
          </w:divBdr>
          <w:divsChild>
            <w:div w:id="176240062">
              <w:marLeft w:val="0"/>
              <w:marRight w:val="0"/>
              <w:marTop w:val="0"/>
              <w:marBottom w:val="0"/>
              <w:divBdr>
                <w:top w:val="none" w:sz="0" w:space="0" w:color="auto"/>
                <w:left w:val="none" w:sz="0" w:space="0" w:color="auto"/>
                <w:bottom w:val="none" w:sz="0" w:space="0" w:color="auto"/>
                <w:right w:val="none" w:sz="0" w:space="0" w:color="auto"/>
              </w:divBdr>
              <w:divsChild>
                <w:div w:id="176240072">
                  <w:marLeft w:val="0"/>
                  <w:marRight w:val="0"/>
                  <w:marTop w:val="0"/>
                  <w:marBottom w:val="0"/>
                  <w:divBdr>
                    <w:top w:val="none" w:sz="0" w:space="0" w:color="auto"/>
                    <w:left w:val="none" w:sz="0" w:space="0" w:color="auto"/>
                    <w:bottom w:val="none" w:sz="0" w:space="0" w:color="auto"/>
                    <w:right w:val="none" w:sz="0" w:space="0" w:color="auto"/>
                  </w:divBdr>
                  <w:divsChild>
                    <w:div w:id="176240084">
                      <w:marLeft w:val="0"/>
                      <w:marRight w:val="0"/>
                      <w:marTop w:val="0"/>
                      <w:marBottom w:val="0"/>
                      <w:divBdr>
                        <w:top w:val="none" w:sz="0" w:space="0" w:color="auto"/>
                        <w:left w:val="none" w:sz="0" w:space="0" w:color="auto"/>
                        <w:bottom w:val="none" w:sz="0" w:space="0" w:color="auto"/>
                        <w:right w:val="none" w:sz="0" w:space="0" w:color="auto"/>
                      </w:divBdr>
                      <w:divsChild>
                        <w:div w:id="176240052">
                          <w:marLeft w:val="0"/>
                          <w:marRight w:val="0"/>
                          <w:marTop w:val="0"/>
                          <w:marBottom w:val="225"/>
                          <w:divBdr>
                            <w:top w:val="none" w:sz="0" w:space="0" w:color="auto"/>
                            <w:left w:val="none" w:sz="0" w:space="0" w:color="auto"/>
                            <w:bottom w:val="none" w:sz="0" w:space="0" w:color="auto"/>
                            <w:right w:val="none" w:sz="0" w:space="0" w:color="auto"/>
                          </w:divBdr>
                          <w:divsChild>
                            <w:div w:id="176240065">
                              <w:marLeft w:val="0"/>
                              <w:marRight w:val="0"/>
                              <w:marTop w:val="0"/>
                              <w:marBottom w:val="0"/>
                              <w:divBdr>
                                <w:top w:val="none" w:sz="0" w:space="0" w:color="auto"/>
                                <w:left w:val="none" w:sz="0" w:space="0" w:color="auto"/>
                                <w:bottom w:val="none" w:sz="0" w:space="0" w:color="auto"/>
                                <w:right w:val="none" w:sz="0" w:space="0" w:color="auto"/>
                              </w:divBdr>
                              <w:divsChild>
                                <w:div w:id="176240054">
                                  <w:marLeft w:val="0"/>
                                  <w:marRight w:val="0"/>
                                  <w:marTop w:val="0"/>
                                  <w:marBottom w:val="0"/>
                                  <w:divBdr>
                                    <w:top w:val="none" w:sz="0" w:space="0" w:color="auto"/>
                                    <w:left w:val="none" w:sz="0" w:space="0" w:color="auto"/>
                                    <w:bottom w:val="none" w:sz="0" w:space="0" w:color="auto"/>
                                    <w:right w:val="none" w:sz="0" w:space="0" w:color="auto"/>
                                  </w:divBdr>
                                </w:div>
                                <w:div w:id="176240070">
                                  <w:marLeft w:val="0"/>
                                  <w:marRight w:val="0"/>
                                  <w:marTop w:val="0"/>
                                  <w:marBottom w:val="0"/>
                                  <w:divBdr>
                                    <w:top w:val="none" w:sz="0" w:space="0" w:color="auto"/>
                                    <w:left w:val="none" w:sz="0" w:space="0" w:color="auto"/>
                                    <w:bottom w:val="none" w:sz="0" w:space="0" w:color="auto"/>
                                    <w:right w:val="none" w:sz="0" w:space="0" w:color="auto"/>
                                  </w:divBdr>
                                </w:div>
                                <w:div w:id="176240076">
                                  <w:marLeft w:val="0"/>
                                  <w:marRight w:val="0"/>
                                  <w:marTop w:val="0"/>
                                  <w:marBottom w:val="0"/>
                                  <w:divBdr>
                                    <w:top w:val="none" w:sz="0" w:space="0" w:color="auto"/>
                                    <w:left w:val="none" w:sz="0" w:space="0" w:color="auto"/>
                                    <w:bottom w:val="none" w:sz="0" w:space="0" w:color="auto"/>
                                    <w:right w:val="none" w:sz="0" w:space="0" w:color="auto"/>
                                  </w:divBdr>
                                </w:div>
                                <w:div w:id="176240085">
                                  <w:marLeft w:val="0"/>
                                  <w:marRight w:val="0"/>
                                  <w:marTop w:val="0"/>
                                  <w:marBottom w:val="0"/>
                                  <w:divBdr>
                                    <w:top w:val="none" w:sz="0" w:space="0" w:color="auto"/>
                                    <w:left w:val="none" w:sz="0" w:space="0" w:color="auto"/>
                                    <w:bottom w:val="none" w:sz="0" w:space="0" w:color="auto"/>
                                    <w:right w:val="none" w:sz="0" w:space="0" w:color="auto"/>
                                  </w:divBdr>
                                  <w:divsChild>
                                    <w:div w:id="1762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40078">
      <w:marLeft w:val="0"/>
      <w:marRight w:val="0"/>
      <w:marTop w:val="0"/>
      <w:marBottom w:val="0"/>
      <w:divBdr>
        <w:top w:val="none" w:sz="0" w:space="0" w:color="auto"/>
        <w:left w:val="none" w:sz="0" w:space="0" w:color="auto"/>
        <w:bottom w:val="none" w:sz="0" w:space="0" w:color="auto"/>
        <w:right w:val="none" w:sz="0" w:space="0" w:color="auto"/>
      </w:divBdr>
      <w:divsChild>
        <w:div w:id="176240064">
          <w:marLeft w:val="0"/>
          <w:marRight w:val="0"/>
          <w:marTop w:val="300"/>
          <w:marBottom w:val="2250"/>
          <w:divBdr>
            <w:top w:val="none" w:sz="0" w:space="0" w:color="auto"/>
            <w:left w:val="none" w:sz="0" w:space="0" w:color="auto"/>
            <w:bottom w:val="none" w:sz="0" w:space="0" w:color="auto"/>
            <w:right w:val="none" w:sz="0" w:space="0" w:color="auto"/>
          </w:divBdr>
          <w:divsChild>
            <w:div w:id="176240050">
              <w:marLeft w:val="0"/>
              <w:marRight w:val="0"/>
              <w:marTop w:val="0"/>
              <w:marBottom w:val="0"/>
              <w:divBdr>
                <w:top w:val="none" w:sz="0" w:space="0" w:color="auto"/>
                <w:left w:val="none" w:sz="0" w:space="0" w:color="auto"/>
                <w:bottom w:val="none" w:sz="0" w:space="0" w:color="auto"/>
                <w:right w:val="none" w:sz="0" w:space="0" w:color="auto"/>
              </w:divBdr>
              <w:divsChild>
                <w:div w:id="176240056">
                  <w:marLeft w:val="0"/>
                  <w:marRight w:val="0"/>
                  <w:marTop w:val="0"/>
                  <w:marBottom w:val="0"/>
                  <w:divBdr>
                    <w:top w:val="none" w:sz="0" w:space="0" w:color="auto"/>
                    <w:left w:val="none" w:sz="0" w:space="0" w:color="auto"/>
                    <w:bottom w:val="none" w:sz="0" w:space="0" w:color="auto"/>
                    <w:right w:val="none" w:sz="0" w:space="0" w:color="auto"/>
                  </w:divBdr>
                  <w:divsChild>
                    <w:div w:id="176240059">
                      <w:marLeft w:val="0"/>
                      <w:marRight w:val="0"/>
                      <w:marTop w:val="0"/>
                      <w:marBottom w:val="0"/>
                      <w:divBdr>
                        <w:top w:val="none" w:sz="0" w:space="0" w:color="auto"/>
                        <w:left w:val="none" w:sz="0" w:space="0" w:color="auto"/>
                        <w:bottom w:val="none" w:sz="0" w:space="0" w:color="auto"/>
                        <w:right w:val="none" w:sz="0" w:space="0" w:color="auto"/>
                      </w:divBdr>
                      <w:divsChild>
                        <w:div w:id="176240080">
                          <w:marLeft w:val="0"/>
                          <w:marRight w:val="0"/>
                          <w:marTop w:val="0"/>
                          <w:marBottom w:val="0"/>
                          <w:divBdr>
                            <w:top w:val="none" w:sz="0" w:space="0" w:color="auto"/>
                            <w:left w:val="none" w:sz="0" w:space="0" w:color="auto"/>
                            <w:bottom w:val="none" w:sz="0" w:space="0" w:color="auto"/>
                            <w:right w:val="none" w:sz="0" w:space="0" w:color="auto"/>
                          </w:divBdr>
                          <w:divsChild>
                            <w:div w:id="176240079">
                              <w:marLeft w:val="0"/>
                              <w:marRight w:val="0"/>
                              <w:marTop w:val="0"/>
                              <w:marBottom w:val="0"/>
                              <w:divBdr>
                                <w:top w:val="none" w:sz="0" w:space="0" w:color="auto"/>
                                <w:left w:val="none" w:sz="0" w:space="0" w:color="auto"/>
                                <w:bottom w:val="none" w:sz="0" w:space="0" w:color="auto"/>
                                <w:right w:val="none" w:sz="0" w:space="0" w:color="auto"/>
                              </w:divBdr>
                              <w:divsChild>
                                <w:div w:id="176240068">
                                  <w:marLeft w:val="0"/>
                                  <w:marRight w:val="0"/>
                                  <w:marTop w:val="0"/>
                                  <w:marBottom w:val="0"/>
                                  <w:divBdr>
                                    <w:top w:val="none" w:sz="0" w:space="0" w:color="auto"/>
                                    <w:left w:val="none" w:sz="0" w:space="0" w:color="auto"/>
                                    <w:bottom w:val="none" w:sz="0" w:space="0" w:color="auto"/>
                                    <w:right w:val="none" w:sz="0" w:space="0" w:color="auto"/>
                                  </w:divBdr>
                                  <w:divsChild>
                                    <w:div w:id="1762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andelsblatt.com/politik/deutschland/freihandelsabkommen-eu-usa-gabriel-fordert-transparente-verhandlungen/98770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783</Words>
  <Characters>4937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Dr. K.P.Krause</cp:lastModifiedBy>
  <cp:revision>16</cp:revision>
  <dcterms:created xsi:type="dcterms:W3CDTF">2014-05-12T06:43:00Z</dcterms:created>
  <dcterms:modified xsi:type="dcterms:W3CDTF">2014-07-02T07:08:00Z</dcterms:modified>
</cp:coreProperties>
</file>